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09E" w:rsidRPr="008B609E" w:rsidRDefault="008B609E" w:rsidP="008B609E">
      <w:pPr>
        <w:outlineLvl w:val="2"/>
        <w:rPr>
          <w:rFonts w:eastAsia="Times New Roman" w:cs="Times New Roman"/>
          <w:bCs/>
          <w:color w:val="000000"/>
          <w:sz w:val="16"/>
          <w:szCs w:val="16"/>
          <w:lang w:val="uk-UA" w:eastAsia="ru-RU"/>
        </w:rPr>
      </w:pPr>
      <w:bookmarkStart w:id="0" w:name="_GoBack"/>
      <w:bookmarkEnd w:id="0"/>
      <w:r w:rsidRPr="008B609E">
        <w:rPr>
          <w:rFonts w:eastAsia="Times New Roman" w:cs="Times New Roman"/>
          <w:b/>
          <w:bCs/>
          <w:color w:val="000000"/>
          <w:sz w:val="28"/>
          <w:szCs w:val="28"/>
          <w:lang w:val="uk-UA" w:eastAsia="ru-RU"/>
        </w:rPr>
        <w:tab/>
      </w:r>
      <w:r w:rsidRPr="008B609E">
        <w:rPr>
          <w:rFonts w:eastAsia="Times New Roman" w:cs="Times New Roman"/>
          <w:b/>
          <w:bCs/>
          <w:color w:val="000000"/>
          <w:sz w:val="28"/>
          <w:szCs w:val="28"/>
          <w:lang w:val="uk-UA" w:eastAsia="ru-RU"/>
        </w:rPr>
        <w:tab/>
      </w:r>
      <w:r w:rsidRPr="008B609E">
        <w:rPr>
          <w:rFonts w:eastAsia="Times New Roman" w:cs="Times New Roman"/>
          <w:b/>
          <w:bCs/>
          <w:color w:val="000000"/>
          <w:sz w:val="28"/>
          <w:szCs w:val="28"/>
          <w:lang w:val="uk-UA" w:eastAsia="ru-RU"/>
        </w:rPr>
        <w:tab/>
      </w:r>
      <w:r w:rsidRPr="008B609E">
        <w:rPr>
          <w:rFonts w:eastAsia="Times New Roman" w:cs="Times New Roman"/>
          <w:b/>
          <w:bCs/>
          <w:color w:val="000000"/>
          <w:sz w:val="28"/>
          <w:szCs w:val="28"/>
          <w:lang w:val="en-US" w:eastAsia="ru-RU"/>
        </w:rPr>
        <w:t xml:space="preserve">                                          </w:t>
      </w:r>
      <w:r w:rsidRPr="008B609E">
        <w:rPr>
          <w:rFonts w:eastAsia="Times New Roman" w:cs="Times New Roman"/>
          <w:b/>
          <w:bCs/>
          <w:color w:val="000000"/>
          <w:sz w:val="28"/>
          <w:szCs w:val="28"/>
          <w:lang w:val="uk-UA" w:eastAsia="ru-RU"/>
        </w:rPr>
        <w:tab/>
      </w:r>
      <w:r w:rsidRPr="008B609E">
        <w:rPr>
          <w:rFonts w:eastAsia="Times New Roman" w:cs="Times New Roman"/>
          <w:b/>
          <w:bCs/>
          <w:color w:val="000000"/>
          <w:sz w:val="28"/>
          <w:szCs w:val="28"/>
          <w:lang w:val="uk-UA" w:eastAsia="ru-RU"/>
        </w:rPr>
        <w:tab/>
      </w:r>
      <w:r w:rsidRPr="008B609E">
        <w:rPr>
          <w:rFonts w:eastAsia="Times New Roman" w:cs="Times New Roman"/>
          <w:b/>
          <w:bCs/>
          <w:color w:val="000000"/>
          <w:sz w:val="28"/>
          <w:szCs w:val="28"/>
          <w:lang w:val="uk-UA" w:eastAsia="ru-RU"/>
        </w:rPr>
        <w:tab/>
      </w:r>
      <w:r w:rsidRPr="008B609E">
        <w:rPr>
          <w:rFonts w:eastAsia="Times New Roman" w:cs="Times New Roman"/>
          <w:bCs/>
          <w:color w:val="000000"/>
          <w:sz w:val="16"/>
          <w:szCs w:val="16"/>
          <w:lang w:val="uk-UA" w:eastAsia="ru-RU"/>
        </w:rPr>
        <w:t>Додаток 38</w:t>
      </w:r>
    </w:p>
    <w:p w:rsidR="008B609E" w:rsidRPr="008B609E" w:rsidRDefault="008B609E" w:rsidP="008B609E">
      <w:pPr>
        <w:outlineLvl w:val="2"/>
        <w:rPr>
          <w:rFonts w:eastAsia="Times New Roman" w:cs="Times New Roman"/>
          <w:bCs/>
          <w:color w:val="000000"/>
          <w:sz w:val="16"/>
          <w:szCs w:val="16"/>
          <w:lang w:val="uk-UA" w:eastAsia="ru-RU"/>
        </w:rPr>
      </w:pPr>
      <w:r w:rsidRPr="008B609E">
        <w:rPr>
          <w:rFonts w:eastAsia="Times New Roman" w:cs="Times New Roman"/>
          <w:bCs/>
          <w:color w:val="000000"/>
          <w:sz w:val="16"/>
          <w:szCs w:val="16"/>
          <w:lang w:val="uk-UA" w:eastAsia="ru-RU"/>
        </w:rPr>
        <w:tab/>
      </w:r>
      <w:r w:rsidRPr="008B609E">
        <w:rPr>
          <w:rFonts w:eastAsia="Times New Roman" w:cs="Times New Roman"/>
          <w:bCs/>
          <w:color w:val="000000"/>
          <w:sz w:val="16"/>
          <w:szCs w:val="16"/>
          <w:lang w:val="uk-UA" w:eastAsia="ru-RU"/>
        </w:rPr>
        <w:tab/>
      </w:r>
      <w:r w:rsidRPr="008B609E">
        <w:rPr>
          <w:rFonts w:eastAsia="Times New Roman" w:cs="Times New Roman"/>
          <w:bCs/>
          <w:color w:val="000000"/>
          <w:sz w:val="16"/>
          <w:szCs w:val="16"/>
          <w:lang w:val="uk-UA" w:eastAsia="ru-RU"/>
        </w:rPr>
        <w:tab/>
      </w:r>
      <w:r w:rsidRPr="008B609E">
        <w:rPr>
          <w:rFonts w:eastAsia="Times New Roman" w:cs="Times New Roman"/>
          <w:bCs/>
          <w:color w:val="000000"/>
          <w:sz w:val="16"/>
          <w:szCs w:val="16"/>
          <w:lang w:val="uk-UA" w:eastAsia="ru-RU"/>
        </w:rPr>
        <w:tab/>
      </w:r>
      <w:r w:rsidRPr="008B609E">
        <w:rPr>
          <w:rFonts w:eastAsia="Times New Roman" w:cs="Times New Roman"/>
          <w:bCs/>
          <w:color w:val="000000"/>
          <w:sz w:val="16"/>
          <w:szCs w:val="16"/>
          <w:lang w:val="uk-UA" w:eastAsia="ru-RU"/>
        </w:rPr>
        <w:tab/>
      </w:r>
      <w:r w:rsidRPr="008B609E">
        <w:rPr>
          <w:rFonts w:eastAsia="Times New Roman" w:cs="Times New Roman"/>
          <w:bCs/>
          <w:color w:val="000000"/>
          <w:sz w:val="16"/>
          <w:szCs w:val="16"/>
          <w:lang w:val="uk-UA" w:eastAsia="ru-RU"/>
        </w:rPr>
        <w:tab/>
      </w:r>
      <w:r w:rsidRPr="008B609E">
        <w:rPr>
          <w:rFonts w:eastAsia="Times New Roman" w:cs="Times New Roman"/>
          <w:bCs/>
          <w:color w:val="000000"/>
          <w:sz w:val="16"/>
          <w:szCs w:val="16"/>
          <w:lang w:val="uk-UA" w:eastAsia="ru-RU"/>
        </w:rPr>
        <w:tab/>
      </w:r>
      <w:r w:rsidRPr="008B609E">
        <w:rPr>
          <w:rFonts w:eastAsia="Times New Roman" w:cs="Times New Roman"/>
          <w:bCs/>
          <w:color w:val="000000"/>
          <w:sz w:val="16"/>
          <w:szCs w:val="16"/>
          <w:lang w:val="uk-UA" w:eastAsia="ru-RU"/>
        </w:rPr>
        <w:tab/>
        <w:t>до Положення про розкриття інформації емітентами</w:t>
      </w:r>
    </w:p>
    <w:p w:rsidR="008B609E" w:rsidRPr="008B609E" w:rsidRDefault="008B609E" w:rsidP="008B609E">
      <w:pPr>
        <w:outlineLvl w:val="2"/>
        <w:rPr>
          <w:rFonts w:eastAsia="Times New Roman" w:cs="Times New Roman"/>
          <w:bCs/>
          <w:color w:val="000000"/>
          <w:sz w:val="16"/>
          <w:szCs w:val="16"/>
          <w:lang w:val="uk-UA" w:eastAsia="ru-RU"/>
        </w:rPr>
      </w:pPr>
      <w:r w:rsidRPr="008B609E">
        <w:rPr>
          <w:rFonts w:eastAsia="Times New Roman" w:cs="Times New Roman"/>
          <w:bCs/>
          <w:color w:val="000000"/>
          <w:sz w:val="16"/>
          <w:szCs w:val="16"/>
          <w:lang w:val="uk-UA" w:eastAsia="ru-RU"/>
        </w:rPr>
        <w:tab/>
      </w:r>
      <w:r w:rsidRPr="008B609E">
        <w:rPr>
          <w:rFonts w:eastAsia="Times New Roman" w:cs="Times New Roman"/>
          <w:bCs/>
          <w:color w:val="000000"/>
          <w:sz w:val="16"/>
          <w:szCs w:val="16"/>
          <w:lang w:val="uk-UA" w:eastAsia="ru-RU"/>
        </w:rPr>
        <w:tab/>
      </w:r>
      <w:r w:rsidRPr="008B609E">
        <w:rPr>
          <w:rFonts w:eastAsia="Times New Roman" w:cs="Times New Roman"/>
          <w:bCs/>
          <w:color w:val="000000"/>
          <w:sz w:val="16"/>
          <w:szCs w:val="16"/>
          <w:lang w:val="uk-UA" w:eastAsia="ru-RU"/>
        </w:rPr>
        <w:tab/>
      </w:r>
      <w:r w:rsidRPr="008B609E">
        <w:rPr>
          <w:rFonts w:eastAsia="Times New Roman" w:cs="Times New Roman"/>
          <w:bCs/>
          <w:color w:val="000000"/>
          <w:sz w:val="16"/>
          <w:szCs w:val="16"/>
          <w:lang w:val="uk-UA" w:eastAsia="ru-RU"/>
        </w:rPr>
        <w:tab/>
      </w:r>
      <w:r w:rsidRPr="008B609E">
        <w:rPr>
          <w:rFonts w:eastAsia="Times New Roman" w:cs="Times New Roman"/>
          <w:bCs/>
          <w:color w:val="000000"/>
          <w:sz w:val="16"/>
          <w:szCs w:val="16"/>
          <w:lang w:val="uk-UA" w:eastAsia="ru-RU"/>
        </w:rPr>
        <w:tab/>
      </w:r>
      <w:r w:rsidRPr="008B609E">
        <w:rPr>
          <w:rFonts w:eastAsia="Times New Roman" w:cs="Times New Roman"/>
          <w:bCs/>
          <w:color w:val="000000"/>
          <w:sz w:val="16"/>
          <w:szCs w:val="16"/>
          <w:lang w:val="uk-UA" w:eastAsia="ru-RU"/>
        </w:rPr>
        <w:tab/>
      </w:r>
      <w:r w:rsidRPr="008B609E">
        <w:rPr>
          <w:rFonts w:eastAsia="Times New Roman" w:cs="Times New Roman"/>
          <w:bCs/>
          <w:color w:val="000000"/>
          <w:sz w:val="16"/>
          <w:szCs w:val="16"/>
          <w:lang w:val="uk-UA" w:eastAsia="ru-RU"/>
        </w:rPr>
        <w:tab/>
      </w:r>
      <w:r w:rsidRPr="008B609E">
        <w:rPr>
          <w:rFonts w:eastAsia="Times New Roman" w:cs="Times New Roman"/>
          <w:bCs/>
          <w:color w:val="000000"/>
          <w:sz w:val="16"/>
          <w:szCs w:val="16"/>
          <w:lang w:val="uk-UA" w:eastAsia="ru-RU"/>
        </w:rPr>
        <w:tab/>
        <w:t>цінних паперів (пункт1 глави 4 розділу III)</w:t>
      </w:r>
    </w:p>
    <w:p w:rsidR="008B609E" w:rsidRPr="008B609E" w:rsidRDefault="008B609E" w:rsidP="008B609E">
      <w:pPr>
        <w:outlineLvl w:val="2"/>
        <w:rPr>
          <w:rFonts w:eastAsia="Times New Roman" w:cs="Times New Roman"/>
          <w:b/>
          <w:bCs/>
          <w:color w:val="000000"/>
          <w:sz w:val="28"/>
          <w:szCs w:val="28"/>
          <w:lang w:eastAsia="ru-RU"/>
        </w:rPr>
      </w:pPr>
      <w:r w:rsidRPr="008B609E">
        <w:rPr>
          <w:rFonts w:eastAsia="Times New Roman" w:cs="Times New Roman"/>
          <w:b/>
          <w:bCs/>
          <w:color w:val="000000"/>
          <w:sz w:val="28"/>
          <w:szCs w:val="28"/>
          <w:lang w:eastAsia="ru-RU"/>
        </w:rPr>
        <w:tab/>
      </w:r>
      <w:r w:rsidRPr="008B609E">
        <w:rPr>
          <w:rFonts w:eastAsia="Times New Roman" w:cs="Times New Roman"/>
          <w:b/>
          <w:bCs/>
          <w:color w:val="000000"/>
          <w:sz w:val="28"/>
          <w:szCs w:val="28"/>
          <w:lang w:eastAsia="ru-RU"/>
        </w:rPr>
        <w:tab/>
      </w:r>
      <w:r w:rsidRPr="008B609E">
        <w:rPr>
          <w:rFonts w:eastAsia="Times New Roman" w:cs="Times New Roman"/>
          <w:b/>
          <w:bCs/>
          <w:color w:val="000000"/>
          <w:sz w:val="28"/>
          <w:szCs w:val="28"/>
          <w:lang w:eastAsia="ru-RU"/>
        </w:rPr>
        <w:tab/>
      </w:r>
      <w:r w:rsidRPr="008B609E">
        <w:rPr>
          <w:rFonts w:eastAsia="Times New Roman" w:cs="Times New Roman"/>
          <w:b/>
          <w:bCs/>
          <w:color w:val="000000"/>
          <w:sz w:val="28"/>
          <w:szCs w:val="28"/>
          <w:lang w:eastAsia="ru-RU"/>
        </w:rPr>
        <w:tab/>
      </w:r>
      <w:r w:rsidRPr="008B609E">
        <w:rPr>
          <w:rFonts w:eastAsia="Times New Roman" w:cs="Times New Roman"/>
          <w:b/>
          <w:bCs/>
          <w:color w:val="000000"/>
          <w:sz w:val="28"/>
          <w:szCs w:val="28"/>
          <w:lang w:eastAsia="ru-RU"/>
        </w:rPr>
        <w:tab/>
      </w:r>
    </w:p>
    <w:p w:rsidR="008B609E" w:rsidRPr="008B609E" w:rsidRDefault="008B609E" w:rsidP="008B609E">
      <w:pPr>
        <w:outlineLvl w:val="2"/>
        <w:rPr>
          <w:rFonts w:eastAsia="Times New Roman" w:cs="Times New Roman"/>
          <w:b/>
          <w:bCs/>
          <w:color w:val="000000"/>
          <w:sz w:val="28"/>
          <w:szCs w:val="28"/>
          <w:lang w:eastAsia="ru-RU"/>
        </w:rPr>
      </w:pPr>
      <w:r w:rsidRPr="008B609E">
        <w:rPr>
          <w:rFonts w:eastAsia="Times New Roman" w:cs="Times New Roman"/>
          <w:b/>
          <w:bCs/>
          <w:color w:val="000000"/>
          <w:sz w:val="28"/>
          <w:szCs w:val="28"/>
          <w:lang w:eastAsia="ru-RU"/>
        </w:rPr>
        <w:tab/>
      </w:r>
      <w:r w:rsidRPr="008B609E">
        <w:rPr>
          <w:rFonts w:eastAsia="Times New Roman" w:cs="Times New Roman"/>
          <w:b/>
          <w:bCs/>
          <w:color w:val="000000"/>
          <w:sz w:val="28"/>
          <w:szCs w:val="28"/>
          <w:lang w:eastAsia="ru-RU"/>
        </w:rPr>
        <w:tab/>
      </w:r>
      <w:r w:rsidRPr="008B609E">
        <w:rPr>
          <w:rFonts w:eastAsia="Times New Roman" w:cs="Times New Roman"/>
          <w:b/>
          <w:bCs/>
          <w:color w:val="000000"/>
          <w:sz w:val="28"/>
          <w:szCs w:val="28"/>
          <w:lang w:eastAsia="ru-RU"/>
        </w:rPr>
        <w:tab/>
      </w:r>
      <w:r w:rsidRPr="008B609E">
        <w:rPr>
          <w:rFonts w:eastAsia="Times New Roman" w:cs="Times New Roman"/>
          <w:b/>
          <w:bCs/>
          <w:color w:val="000000"/>
          <w:sz w:val="28"/>
          <w:szCs w:val="28"/>
          <w:lang w:eastAsia="ru-RU"/>
        </w:rPr>
        <w:tab/>
      </w:r>
      <w:r w:rsidRPr="008B609E">
        <w:rPr>
          <w:rFonts w:eastAsia="Times New Roman" w:cs="Times New Roman"/>
          <w:b/>
          <w:bCs/>
          <w:color w:val="000000"/>
          <w:sz w:val="28"/>
          <w:szCs w:val="28"/>
          <w:lang w:eastAsia="ru-RU"/>
        </w:rPr>
        <w:tab/>
        <w:t>Титульний аркуш</w:t>
      </w:r>
    </w:p>
    <w:p w:rsidR="008B609E" w:rsidRPr="008B609E" w:rsidRDefault="008B609E" w:rsidP="008B609E">
      <w:pPr>
        <w:outlineLvl w:val="2"/>
        <w:rPr>
          <w:rFonts w:eastAsia="Times New Roman" w:cs="Times New Roman"/>
          <w:b/>
          <w:bCs/>
          <w:color w:val="000000"/>
          <w:sz w:val="20"/>
          <w:szCs w:val="20"/>
          <w:lang w:eastAsia="ru-RU"/>
        </w:rPr>
      </w:pPr>
    </w:p>
    <w:p w:rsidR="008B609E" w:rsidRPr="008B609E" w:rsidRDefault="008B609E" w:rsidP="008B609E">
      <w:pPr>
        <w:outlineLvl w:val="2"/>
        <w:rPr>
          <w:rFonts w:eastAsia="Times New Roman" w:cs="Times New Roman"/>
          <w:b/>
          <w:bCs/>
          <w:color w:val="000000"/>
          <w:sz w:val="20"/>
          <w:szCs w:val="20"/>
          <w:lang w:val="uk-UA" w:eastAsia="ru-RU"/>
        </w:rPr>
      </w:pPr>
    </w:p>
    <w:p w:rsidR="008B609E" w:rsidRPr="008B609E" w:rsidRDefault="008B609E" w:rsidP="008B609E">
      <w:pPr>
        <w:outlineLvl w:val="2"/>
        <w:rPr>
          <w:rFonts w:eastAsia="Times New Roman" w:cs="Times New Roman"/>
          <w:bCs/>
          <w:color w:val="000000"/>
          <w:sz w:val="20"/>
          <w:szCs w:val="20"/>
          <w:u w:val="single"/>
          <w:lang w:val="en-US" w:eastAsia="ru-RU"/>
        </w:rPr>
      </w:pPr>
      <w:r w:rsidRPr="008B609E">
        <w:rPr>
          <w:rFonts w:eastAsia="Times New Roman" w:cs="Times New Roman"/>
          <w:b/>
          <w:bCs/>
          <w:color w:val="000000"/>
          <w:sz w:val="28"/>
          <w:szCs w:val="28"/>
          <w:lang w:val="uk-UA" w:eastAsia="ru-RU"/>
        </w:rPr>
        <w:t xml:space="preserve">         </w:t>
      </w:r>
      <w:r w:rsidRPr="008B609E">
        <w:rPr>
          <w:rFonts w:eastAsia="Times New Roman" w:cs="Times New Roman"/>
          <w:b/>
          <w:bCs/>
          <w:color w:val="000000"/>
          <w:sz w:val="28"/>
          <w:szCs w:val="28"/>
          <w:lang w:val="en-US" w:eastAsia="ru-RU"/>
        </w:rPr>
        <w:t xml:space="preserve">     </w:t>
      </w:r>
      <w:r w:rsidRPr="008B609E">
        <w:rPr>
          <w:rFonts w:eastAsia="Times New Roman" w:cs="Times New Roman"/>
          <w:b/>
          <w:bCs/>
          <w:color w:val="000000"/>
          <w:sz w:val="20"/>
          <w:szCs w:val="20"/>
          <w:u w:val="single"/>
          <w:lang w:val="en-US" w:eastAsia="ru-RU"/>
        </w:rPr>
        <w:t>23.03.2021</w:t>
      </w:r>
    </w:p>
    <w:p w:rsidR="008B609E" w:rsidRPr="008B609E" w:rsidRDefault="008B609E" w:rsidP="008B609E">
      <w:pPr>
        <w:outlineLvl w:val="2"/>
        <w:rPr>
          <w:rFonts w:eastAsia="Times New Roman" w:cs="Times New Roman"/>
          <w:bCs/>
          <w:color w:val="000000"/>
          <w:sz w:val="16"/>
          <w:szCs w:val="16"/>
          <w:lang w:val="uk-UA" w:eastAsia="ru-RU"/>
        </w:rPr>
      </w:pPr>
      <w:r w:rsidRPr="008B609E">
        <w:rPr>
          <w:rFonts w:eastAsia="Times New Roman" w:cs="Times New Roman"/>
          <w:b/>
          <w:bCs/>
          <w:color w:val="000000"/>
          <w:sz w:val="20"/>
          <w:szCs w:val="20"/>
          <w:lang w:eastAsia="ru-RU"/>
        </w:rPr>
        <w:t xml:space="preserve">            </w:t>
      </w:r>
      <w:r w:rsidRPr="008B609E">
        <w:rPr>
          <w:rFonts w:eastAsia="Times New Roman" w:cs="Times New Roman"/>
          <w:b/>
          <w:bCs/>
          <w:color w:val="000000"/>
          <w:sz w:val="20"/>
          <w:szCs w:val="20"/>
          <w:lang w:val="uk-UA" w:eastAsia="ru-RU"/>
        </w:rPr>
        <w:t xml:space="preserve"> (</w:t>
      </w:r>
      <w:r w:rsidRPr="008B609E">
        <w:rPr>
          <w:rFonts w:eastAsia="Times New Roman" w:cs="Times New Roman"/>
          <w:bCs/>
          <w:color w:val="000000"/>
          <w:sz w:val="16"/>
          <w:szCs w:val="16"/>
          <w:lang w:val="uk-UA" w:eastAsia="ru-RU"/>
        </w:rPr>
        <w:t xml:space="preserve">дата реєстрації емітентом </w:t>
      </w:r>
      <w:r w:rsidRPr="008B609E">
        <w:rPr>
          <w:rFonts w:eastAsia="Times New Roman" w:cs="Times New Roman"/>
          <w:bCs/>
          <w:color w:val="000000"/>
          <w:sz w:val="16"/>
          <w:szCs w:val="16"/>
          <w:lang w:val="uk-UA" w:eastAsia="ru-RU"/>
        </w:rPr>
        <w:br/>
        <w:t xml:space="preserve">                  електронного документа)</w:t>
      </w:r>
    </w:p>
    <w:p w:rsidR="008B609E" w:rsidRPr="008B609E" w:rsidRDefault="008B609E" w:rsidP="008B609E">
      <w:pPr>
        <w:outlineLvl w:val="2"/>
        <w:rPr>
          <w:rFonts w:eastAsia="Times New Roman" w:cs="Times New Roman"/>
          <w:bCs/>
          <w:color w:val="000000"/>
          <w:sz w:val="16"/>
          <w:szCs w:val="16"/>
          <w:lang w:val="uk-UA" w:eastAsia="ru-RU"/>
        </w:rPr>
      </w:pPr>
    </w:p>
    <w:p w:rsidR="008B609E" w:rsidRPr="008B609E" w:rsidRDefault="008B609E" w:rsidP="008B609E">
      <w:pPr>
        <w:outlineLvl w:val="2"/>
        <w:rPr>
          <w:rFonts w:eastAsia="Times New Roman" w:cs="Times New Roman"/>
          <w:bCs/>
          <w:color w:val="000000"/>
          <w:sz w:val="16"/>
          <w:szCs w:val="16"/>
          <w:lang w:val="en-US" w:eastAsia="ru-RU"/>
        </w:rPr>
      </w:pPr>
      <w:r w:rsidRPr="008B609E">
        <w:rPr>
          <w:rFonts w:eastAsia="Times New Roman" w:cs="Times New Roman"/>
          <w:bCs/>
          <w:color w:val="000000"/>
          <w:sz w:val="16"/>
          <w:szCs w:val="16"/>
          <w:lang w:eastAsia="ru-RU"/>
        </w:rPr>
        <w:t xml:space="preserve">               </w:t>
      </w:r>
      <w:r w:rsidRPr="008B609E">
        <w:rPr>
          <w:rFonts w:eastAsia="Times New Roman" w:cs="Times New Roman"/>
          <w:bCs/>
          <w:color w:val="000000"/>
          <w:sz w:val="16"/>
          <w:szCs w:val="16"/>
          <w:lang w:val="uk-UA" w:eastAsia="ru-RU"/>
        </w:rPr>
        <w:t xml:space="preserve">№ </w:t>
      </w:r>
      <w:r w:rsidRPr="008B609E">
        <w:rPr>
          <w:rFonts w:eastAsia="Times New Roman" w:cs="Times New Roman"/>
          <w:b/>
          <w:bCs/>
          <w:color w:val="000000"/>
          <w:sz w:val="20"/>
          <w:szCs w:val="20"/>
          <w:u w:val="single"/>
          <w:lang w:val="en-US" w:eastAsia="ru-RU"/>
        </w:rPr>
        <w:t>23/03</w:t>
      </w:r>
    </w:p>
    <w:p w:rsidR="008B609E" w:rsidRPr="008B609E" w:rsidRDefault="008B609E" w:rsidP="008B609E">
      <w:pPr>
        <w:outlineLvl w:val="2"/>
        <w:rPr>
          <w:rFonts w:eastAsia="Times New Roman" w:cs="Times New Roman"/>
          <w:bCs/>
          <w:color w:val="000000"/>
          <w:sz w:val="16"/>
          <w:szCs w:val="16"/>
          <w:lang w:val="uk-UA" w:eastAsia="ru-RU"/>
        </w:rPr>
      </w:pPr>
      <w:r w:rsidRPr="008B609E">
        <w:rPr>
          <w:rFonts w:eastAsia="Times New Roman" w:cs="Times New Roman"/>
          <w:bCs/>
          <w:color w:val="000000"/>
          <w:sz w:val="16"/>
          <w:szCs w:val="16"/>
          <w:lang w:eastAsia="ru-RU"/>
        </w:rPr>
        <w:t xml:space="preserve">                  </w:t>
      </w:r>
      <w:r w:rsidRPr="008B609E">
        <w:rPr>
          <w:rFonts w:eastAsia="Times New Roman" w:cs="Times New Roman"/>
          <w:bCs/>
          <w:color w:val="000000"/>
          <w:sz w:val="16"/>
          <w:szCs w:val="16"/>
          <w:lang w:val="uk-UA" w:eastAsia="ru-RU"/>
        </w:rPr>
        <w:t>вихідний реєстраційний</w:t>
      </w:r>
      <w:r w:rsidRPr="008B609E">
        <w:rPr>
          <w:rFonts w:eastAsia="Times New Roman" w:cs="Times New Roman"/>
          <w:bCs/>
          <w:color w:val="000000"/>
          <w:sz w:val="16"/>
          <w:szCs w:val="16"/>
          <w:lang w:val="uk-UA" w:eastAsia="ru-RU"/>
        </w:rPr>
        <w:br/>
        <w:t xml:space="preserve">                  номер електронного документа)</w:t>
      </w:r>
    </w:p>
    <w:p w:rsidR="008B609E" w:rsidRPr="008B609E" w:rsidRDefault="008B609E" w:rsidP="008B609E">
      <w:pPr>
        <w:outlineLvl w:val="2"/>
        <w:rPr>
          <w:rFonts w:eastAsia="Times New Roman" w:cs="Times New Roman"/>
          <w:bCs/>
          <w:color w:val="000000"/>
          <w:sz w:val="16"/>
          <w:szCs w:val="16"/>
          <w:lang w:val="uk-UA" w:eastAsia="ru-RU"/>
        </w:rPr>
      </w:pPr>
    </w:p>
    <w:p w:rsidR="008B609E" w:rsidRPr="008B609E" w:rsidRDefault="008B609E" w:rsidP="008B609E">
      <w:pPr>
        <w:outlineLvl w:val="2"/>
        <w:rPr>
          <w:rFonts w:eastAsia="Times New Roman" w:cs="Times New Roman"/>
          <w:b/>
          <w:bCs/>
          <w:color w:val="000000"/>
          <w:sz w:val="20"/>
          <w:szCs w:val="20"/>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8B609E" w:rsidRPr="008B609E" w:rsidTr="00E624EB">
        <w:tc>
          <w:tcPr>
            <w:tcW w:w="5000" w:type="pct"/>
            <w:tcMar>
              <w:top w:w="60" w:type="dxa"/>
              <w:left w:w="60" w:type="dxa"/>
              <w:bottom w:w="60" w:type="dxa"/>
              <w:right w:w="60" w:type="dxa"/>
            </w:tcMar>
            <w:vAlign w:val="center"/>
          </w:tcPr>
          <w:p w:rsidR="008B609E" w:rsidRPr="008B609E" w:rsidRDefault="008B609E" w:rsidP="008B609E">
            <w:pPr>
              <w:spacing w:before="100" w:beforeAutospacing="1" w:after="100" w:afterAutospacing="1"/>
              <w:jc w:val="both"/>
              <w:rPr>
                <w:rFonts w:eastAsia="Times New Roman" w:cs="Times New Roman"/>
                <w:i/>
                <w:color w:val="000000"/>
                <w:sz w:val="20"/>
                <w:szCs w:val="20"/>
                <w:lang w:val="uk-UA" w:eastAsia="ru-RU"/>
              </w:rPr>
            </w:pPr>
            <w:r w:rsidRPr="008B609E">
              <w:rPr>
                <w:rFonts w:eastAsia="Times New Roman" w:cs="Times New Roman"/>
                <w:color w:val="000000"/>
                <w:sz w:val="20"/>
                <w:szCs w:val="20"/>
                <w:lang w:val="uk-UA" w:eastAsia="ru-RU"/>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Положення)</w:t>
            </w:r>
          </w:p>
        </w:tc>
      </w:tr>
    </w:tbl>
    <w:p w:rsidR="008B609E" w:rsidRPr="008B609E" w:rsidRDefault="008B609E" w:rsidP="008B609E">
      <w:pPr>
        <w:rPr>
          <w:rFonts w:eastAsia="Times New Roman" w:cs="Times New Roman"/>
          <w:vanish/>
          <w:color w:val="000000"/>
          <w:szCs w:val="24"/>
          <w:lang w:eastAsia="ru-RU"/>
        </w:rPr>
      </w:pPr>
    </w:p>
    <w:tbl>
      <w:tblPr>
        <w:tblW w:w="4919" w:type="pct"/>
        <w:tblLayout w:type="fixed"/>
        <w:tblCellMar>
          <w:top w:w="15" w:type="dxa"/>
          <w:left w:w="15" w:type="dxa"/>
          <w:bottom w:w="15" w:type="dxa"/>
          <w:right w:w="15" w:type="dxa"/>
        </w:tblCellMar>
        <w:tblLook w:val="04A0" w:firstRow="1" w:lastRow="0" w:firstColumn="1" w:lastColumn="0" w:noHBand="0" w:noVBand="1"/>
      </w:tblPr>
      <w:tblGrid>
        <w:gridCol w:w="1588"/>
        <w:gridCol w:w="183"/>
        <w:gridCol w:w="3597"/>
        <w:gridCol w:w="183"/>
        <w:gridCol w:w="4210"/>
      </w:tblGrid>
      <w:tr w:rsidR="008B609E" w:rsidRPr="008B609E" w:rsidTr="00E624EB">
        <w:tc>
          <w:tcPr>
            <w:tcW w:w="156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color w:val="000000"/>
                <w:sz w:val="20"/>
                <w:szCs w:val="20"/>
                <w:lang w:val="en-US" w:eastAsia="ru-RU"/>
              </w:rPr>
            </w:pPr>
            <w:r w:rsidRPr="008B609E">
              <w:rPr>
                <w:rFonts w:eastAsia="Times New Roman" w:cs="Times New Roman"/>
                <w:color w:val="000000"/>
                <w:sz w:val="20"/>
                <w:szCs w:val="20"/>
                <w:lang w:val="en-US" w:eastAsia="ru-RU"/>
              </w:rPr>
              <w:t>В.о. директора</w:t>
            </w:r>
          </w:p>
        </w:tc>
        <w:tc>
          <w:tcPr>
            <w:tcW w:w="180"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color w:val="000000"/>
                <w:sz w:val="20"/>
                <w:szCs w:val="20"/>
                <w:lang w:eastAsia="ru-RU"/>
              </w:rPr>
            </w:pPr>
            <w:r w:rsidRPr="008B609E">
              <w:rPr>
                <w:rFonts w:eastAsia="Times New Roman" w:cs="Times New Roman"/>
                <w:color w:val="000000"/>
                <w:sz w:val="20"/>
                <w:szCs w:val="20"/>
                <w:lang w:eastAsia="ru-RU"/>
              </w:rPr>
              <w:t> </w:t>
            </w:r>
          </w:p>
        </w:tc>
        <w:tc>
          <w:tcPr>
            <w:tcW w:w="3538"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color w:val="000000"/>
                <w:sz w:val="20"/>
                <w:szCs w:val="20"/>
                <w:lang w:eastAsia="ru-RU"/>
              </w:rPr>
            </w:pPr>
            <w:r w:rsidRPr="008B609E">
              <w:rPr>
                <w:rFonts w:eastAsia="Times New Roman" w:cs="Times New Roman"/>
                <w:color w:val="000000"/>
                <w:sz w:val="20"/>
                <w:szCs w:val="20"/>
                <w:lang w:eastAsia="ru-RU"/>
              </w:rPr>
              <w:t> </w:t>
            </w:r>
          </w:p>
        </w:tc>
        <w:tc>
          <w:tcPr>
            <w:tcW w:w="180"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color w:val="000000"/>
                <w:sz w:val="20"/>
                <w:szCs w:val="20"/>
                <w:lang w:eastAsia="ru-RU"/>
              </w:rPr>
            </w:pPr>
            <w:r w:rsidRPr="008B609E">
              <w:rPr>
                <w:rFonts w:eastAsia="Times New Roman" w:cs="Times New Roman"/>
                <w:color w:val="000000"/>
                <w:sz w:val="20"/>
                <w:szCs w:val="20"/>
                <w:lang w:eastAsia="ru-RU"/>
              </w:rPr>
              <w:t> </w:t>
            </w:r>
          </w:p>
        </w:tc>
        <w:tc>
          <w:tcPr>
            <w:tcW w:w="4141" w:type="dxa"/>
            <w:tcMar>
              <w:top w:w="60" w:type="dxa"/>
              <w:left w:w="60" w:type="dxa"/>
              <w:bottom w:w="60" w:type="dxa"/>
              <w:right w:w="60" w:type="dxa"/>
            </w:tcMar>
            <w:vAlign w:val="bottom"/>
          </w:tcPr>
          <w:p w:rsidR="008B609E" w:rsidRPr="008B609E" w:rsidRDefault="008B609E" w:rsidP="008B609E">
            <w:pPr>
              <w:ind w:left="1280" w:hanging="591"/>
              <w:jc w:val="center"/>
              <w:rPr>
                <w:rFonts w:eastAsia="Times New Roman" w:cs="Times New Roman"/>
                <w:color w:val="000000"/>
                <w:sz w:val="20"/>
                <w:szCs w:val="20"/>
                <w:lang w:val="en-US" w:eastAsia="ru-RU"/>
              </w:rPr>
            </w:pPr>
            <w:r w:rsidRPr="008B609E">
              <w:rPr>
                <w:rFonts w:eastAsia="Times New Roman" w:cs="Times New Roman"/>
                <w:color w:val="000000"/>
                <w:sz w:val="20"/>
                <w:szCs w:val="20"/>
                <w:lang w:val="en-US" w:eastAsia="ru-RU"/>
              </w:rPr>
              <w:t>Строкоус Микола Кузьмович</w:t>
            </w:r>
          </w:p>
        </w:tc>
      </w:tr>
      <w:tr w:rsidR="008B609E" w:rsidRPr="008B609E" w:rsidTr="00E624EB">
        <w:tc>
          <w:tcPr>
            <w:tcW w:w="156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color w:val="000000"/>
                <w:szCs w:val="24"/>
                <w:lang w:eastAsia="ru-RU"/>
              </w:rPr>
            </w:pPr>
            <w:r w:rsidRPr="008B609E">
              <w:rPr>
                <w:rFonts w:eastAsia="Times New Roman" w:cs="Times New Roman"/>
                <w:color w:val="000000"/>
                <w:sz w:val="20"/>
                <w:szCs w:val="20"/>
                <w:lang w:eastAsia="ru-RU"/>
              </w:rPr>
              <w:t>(посада)</w:t>
            </w:r>
          </w:p>
        </w:tc>
        <w:tc>
          <w:tcPr>
            <w:tcW w:w="180"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color w:val="000000"/>
                <w:szCs w:val="24"/>
                <w:lang w:eastAsia="ru-RU"/>
              </w:rPr>
            </w:pPr>
            <w:r w:rsidRPr="008B609E">
              <w:rPr>
                <w:rFonts w:eastAsia="Times New Roman" w:cs="Times New Roman"/>
                <w:color w:val="000000"/>
                <w:szCs w:val="24"/>
                <w:lang w:eastAsia="ru-RU"/>
              </w:rPr>
              <w:t> </w:t>
            </w:r>
          </w:p>
        </w:tc>
        <w:tc>
          <w:tcPr>
            <w:tcW w:w="3538"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color w:val="000000"/>
                <w:szCs w:val="24"/>
                <w:lang w:eastAsia="ru-RU"/>
              </w:rPr>
            </w:pPr>
            <w:r w:rsidRPr="008B609E">
              <w:rPr>
                <w:rFonts w:eastAsia="Times New Roman" w:cs="Times New Roman"/>
                <w:color w:val="000000"/>
                <w:sz w:val="20"/>
                <w:szCs w:val="20"/>
                <w:lang w:eastAsia="ru-RU"/>
              </w:rPr>
              <w:t>(підпис)</w:t>
            </w:r>
          </w:p>
        </w:tc>
        <w:tc>
          <w:tcPr>
            <w:tcW w:w="180"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color w:val="000000"/>
                <w:szCs w:val="24"/>
                <w:lang w:eastAsia="ru-RU"/>
              </w:rPr>
            </w:pPr>
            <w:r w:rsidRPr="008B609E">
              <w:rPr>
                <w:rFonts w:eastAsia="Times New Roman" w:cs="Times New Roman"/>
                <w:color w:val="000000"/>
                <w:szCs w:val="24"/>
                <w:lang w:eastAsia="ru-RU"/>
              </w:rPr>
              <w:t> </w:t>
            </w:r>
          </w:p>
        </w:tc>
        <w:tc>
          <w:tcPr>
            <w:tcW w:w="4141"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color w:val="000000"/>
                <w:szCs w:val="24"/>
                <w:lang w:eastAsia="ru-RU"/>
              </w:rPr>
            </w:pPr>
            <w:r w:rsidRPr="008B609E">
              <w:rPr>
                <w:rFonts w:eastAsia="Times New Roman" w:cs="Times New Roman"/>
                <w:color w:val="000000"/>
                <w:sz w:val="20"/>
                <w:szCs w:val="20"/>
                <w:lang w:eastAsia="ru-RU"/>
              </w:rPr>
              <w:t>(прізвище та ініціали керівника)</w:t>
            </w:r>
          </w:p>
        </w:tc>
      </w:tr>
      <w:tr w:rsidR="008B609E" w:rsidRPr="008B609E" w:rsidTr="00E624EB">
        <w:trPr>
          <w:trHeight w:val="121"/>
        </w:trPr>
        <w:tc>
          <w:tcPr>
            <w:tcW w:w="5460" w:type="dxa"/>
            <w:gridSpan w:val="4"/>
            <w:vMerge w:val="restart"/>
            <w:tcMar>
              <w:top w:w="300" w:type="dxa"/>
              <w:left w:w="60" w:type="dxa"/>
              <w:bottom w:w="60" w:type="dxa"/>
              <w:right w:w="60" w:type="dxa"/>
            </w:tcMar>
            <w:vAlign w:val="center"/>
          </w:tcPr>
          <w:p w:rsidR="008B609E" w:rsidRPr="008B609E" w:rsidRDefault="008B609E" w:rsidP="008B609E">
            <w:pPr>
              <w:jc w:val="center"/>
              <w:rPr>
                <w:rFonts w:eastAsia="Times New Roman" w:cs="Times New Roman"/>
                <w:color w:val="000000"/>
                <w:szCs w:val="24"/>
                <w:lang w:eastAsia="ru-RU"/>
              </w:rPr>
            </w:pPr>
          </w:p>
        </w:tc>
        <w:tc>
          <w:tcPr>
            <w:tcW w:w="4141"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color w:val="000000"/>
                <w:sz w:val="20"/>
                <w:szCs w:val="20"/>
                <w:lang w:val="en-US" w:eastAsia="ru-RU"/>
              </w:rPr>
            </w:pPr>
          </w:p>
        </w:tc>
      </w:tr>
      <w:tr w:rsidR="008B609E" w:rsidRPr="008B609E" w:rsidTr="00E624EB">
        <w:trPr>
          <w:trHeight w:val="44"/>
        </w:trPr>
        <w:tc>
          <w:tcPr>
            <w:tcW w:w="5460" w:type="dxa"/>
            <w:gridSpan w:val="4"/>
            <w:vMerge/>
            <w:vAlign w:val="center"/>
          </w:tcPr>
          <w:p w:rsidR="008B609E" w:rsidRPr="008B609E" w:rsidRDefault="008B609E" w:rsidP="008B609E">
            <w:pPr>
              <w:rPr>
                <w:rFonts w:eastAsia="Times New Roman" w:cs="Times New Roman"/>
                <w:color w:val="000000"/>
                <w:szCs w:val="24"/>
                <w:lang w:eastAsia="ru-RU"/>
              </w:rPr>
            </w:pPr>
          </w:p>
        </w:tc>
        <w:tc>
          <w:tcPr>
            <w:tcW w:w="4141"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color w:val="000000"/>
                <w:szCs w:val="24"/>
                <w:lang w:eastAsia="ru-RU"/>
              </w:rPr>
            </w:pPr>
          </w:p>
        </w:tc>
      </w:tr>
      <w:tr w:rsidR="008B609E" w:rsidRPr="008B609E" w:rsidTr="00E624EB">
        <w:tc>
          <w:tcPr>
            <w:tcW w:w="9601" w:type="dxa"/>
            <w:gridSpan w:val="5"/>
            <w:tcMar>
              <w:top w:w="60" w:type="dxa"/>
              <w:left w:w="60" w:type="dxa"/>
              <w:bottom w:w="60" w:type="dxa"/>
              <w:right w:w="60" w:type="dxa"/>
            </w:tcMar>
            <w:vAlign w:val="center"/>
          </w:tcPr>
          <w:p w:rsidR="008B609E" w:rsidRPr="008B609E" w:rsidRDefault="008B609E" w:rsidP="008B609E">
            <w:pPr>
              <w:spacing w:before="100" w:beforeAutospacing="1" w:after="100" w:afterAutospacing="1"/>
              <w:jc w:val="center"/>
              <w:rPr>
                <w:rFonts w:eastAsia="Times New Roman" w:cs="Times New Roman"/>
                <w:b/>
                <w:bCs/>
                <w:color w:val="000000"/>
                <w:szCs w:val="24"/>
                <w:lang w:eastAsia="ru-RU"/>
              </w:rPr>
            </w:pPr>
            <w:r w:rsidRPr="008B609E">
              <w:rPr>
                <w:rFonts w:eastAsia="Times New Roman" w:cs="Times New Roman"/>
                <w:b/>
                <w:bCs/>
                <w:color w:val="000000"/>
                <w:szCs w:val="24"/>
                <w:lang w:eastAsia="ru-RU"/>
              </w:rPr>
              <w:t>Річна інформація емітента цінних паперів</w:t>
            </w:r>
            <w:r w:rsidRPr="008B609E">
              <w:rPr>
                <w:rFonts w:eastAsia="Times New Roman" w:cs="Times New Roman"/>
                <w:b/>
                <w:bCs/>
                <w:color w:val="000000"/>
                <w:szCs w:val="24"/>
                <w:lang w:eastAsia="ru-RU"/>
              </w:rPr>
              <w:br/>
              <w:t xml:space="preserve">за 2020 рік </w:t>
            </w:r>
          </w:p>
        </w:tc>
      </w:tr>
    </w:tbl>
    <w:p w:rsidR="008B609E" w:rsidRPr="008B609E" w:rsidRDefault="008B609E" w:rsidP="008B609E">
      <w:pPr>
        <w:rPr>
          <w:rFonts w:eastAsia="Times New Roman" w:cs="Times New Roman"/>
          <w:vanish/>
          <w:color w:val="000000"/>
          <w:szCs w:val="24"/>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2653"/>
        <w:gridCol w:w="7108"/>
      </w:tblGrid>
      <w:tr w:rsidR="008B609E" w:rsidRPr="008B609E" w:rsidTr="00E624EB">
        <w:tc>
          <w:tcPr>
            <w:tcW w:w="5000" w:type="pct"/>
            <w:gridSpan w:val="2"/>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color w:val="000000"/>
                <w:szCs w:val="24"/>
                <w:lang w:eastAsia="ru-RU"/>
              </w:rPr>
            </w:pPr>
            <w:r w:rsidRPr="008B609E">
              <w:rPr>
                <w:rFonts w:eastAsia="Times New Roman" w:cs="Times New Roman"/>
                <w:b/>
                <w:bCs/>
                <w:color w:val="000000"/>
                <w:szCs w:val="24"/>
                <w:lang w:val="en-US" w:eastAsia="ru-RU"/>
              </w:rPr>
              <w:t>I</w:t>
            </w:r>
            <w:r w:rsidRPr="008B609E">
              <w:rPr>
                <w:rFonts w:eastAsia="Times New Roman" w:cs="Times New Roman"/>
                <w:b/>
                <w:bCs/>
                <w:color w:val="000000"/>
                <w:szCs w:val="24"/>
                <w:lang w:eastAsia="ru-RU"/>
              </w:rPr>
              <w:t>. Загальні відомості</w:t>
            </w:r>
          </w:p>
        </w:tc>
      </w:tr>
      <w:tr w:rsidR="008B609E" w:rsidRPr="008B609E" w:rsidTr="00E624EB">
        <w:tc>
          <w:tcPr>
            <w:tcW w:w="1359" w:type="pct"/>
            <w:tcMar>
              <w:top w:w="60" w:type="dxa"/>
              <w:left w:w="60" w:type="dxa"/>
              <w:bottom w:w="60" w:type="dxa"/>
              <w:right w:w="60" w:type="dxa"/>
            </w:tcMar>
            <w:vAlign w:val="center"/>
          </w:tcPr>
          <w:p w:rsidR="008B609E" w:rsidRPr="008B609E" w:rsidRDefault="008B609E" w:rsidP="008B609E">
            <w:pPr>
              <w:rPr>
                <w:rFonts w:eastAsia="Times New Roman" w:cs="Times New Roman"/>
                <w:b/>
                <w:color w:val="000000"/>
                <w:sz w:val="20"/>
                <w:szCs w:val="20"/>
                <w:lang w:eastAsia="ru-RU"/>
              </w:rPr>
            </w:pPr>
            <w:r w:rsidRPr="008B609E">
              <w:rPr>
                <w:rFonts w:eastAsia="Times New Roman" w:cs="Times New Roman"/>
                <w:b/>
                <w:color w:val="000000"/>
                <w:sz w:val="20"/>
                <w:szCs w:val="20"/>
                <w:lang w:eastAsia="ru-RU"/>
              </w:rPr>
              <w:t>1. Повне найменування емітента</w:t>
            </w:r>
          </w:p>
        </w:tc>
        <w:tc>
          <w:tcPr>
            <w:tcW w:w="3641" w:type="pct"/>
            <w:vAlign w:val="center"/>
          </w:tcPr>
          <w:p w:rsidR="008B609E" w:rsidRPr="008B609E" w:rsidRDefault="008B609E" w:rsidP="008B609E">
            <w:pPr>
              <w:rPr>
                <w:rFonts w:eastAsia="Times New Roman" w:cs="Times New Roman"/>
                <w:sz w:val="20"/>
                <w:szCs w:val="20"/>
                <w:lang w:val="en-US" w:eastAsia="ru-RU"/>
              </w:rPr>
            </w:pPr>
            <w:r w:rsidRPr="008B609E">
              <w:rPr>
                <w:rFonts w:eastAsia="Times New Roman" w:cs="Times New Roman"/>
                <w:sz w:val="20"/>
                <w:szCs w:val="20"/>
                <w:lang w:val="en-US" w:eastAsia="ru-RU"/>
              </w:rPr>
              <w:t>Приватне акцiонерне товариство "Деревообробний завод "Явiр"</w:t>
            </w:r>
          </w:p>
        </w:tc>
      </w:tr>
      <w:tr w:rsidR="008B609E" w:rsidRPr="008B609E" w:rsidTr="00E624EB">
        <w:tc>
          <w:tcPr>
            <w:tcW w:w="1359" w:type="pct"/>
            <w:tcMar>
              <w:top w:w="60" w:type="dxa"/>
              <w:left w:w="60" w:type="dxa"/>
              <w:bottom w:w="60" w:type="dxa"/>
              <w:right w:w="60" w:type="dxa"/>
            </w:tcMar>
            <w:vAlign w:val="center"/>
          </w:tcPr>
          <w:p w:rsidR="008B609E" w:rsidRPr="008B609E" w:rsidRDefault="008B609E" w:rsidP="008B609E">
            <w:pPr>
              <w:rPr>
                <w:rFonts w:eastAsia="Times New Roman" w:cs="Times New Roman"/>
                <w:b/>
                <w:color w:val="000000"/>
                <w:sz w:val="20"/>
                <w:szCs w:val="20"/>
                <w:lang w:eastAsia="ru-RU"/>
              </w:rPr>
            </w:pPr>
            <w:r w:rsidRPr="008B609E">
              <w:rPr>
                <w:rFonts w:eastAsia="Times New Roman" w:cs="Times New Roman"/>
                <w:b/>
                <w:color w:val="000000"/>
                <w:sz w:val="20"/>
                <w:szCs w:val="20"/>
                <w:lang w:eastAsia="ru-RU"/>
              </w:rPr>
              <w:t>2. Організаційно-правова форма емітента</w:t>
            </w:r>
          </w:p>
        </w:tc>
        <w:tc>
          <w:tcPr>
            <w:tcW w:w="3641" w:type="pct"/>
            <w:vAlign w:val="center"/>
          </w:tcPr>
          <w:p w:rsidR="008B609E" w:rsidRPr="008B609E" w:rsidRDefault="008B609E" w:rsidP="008B609E">
            <w:pPr>
              <w:rPr>
                <w:rFonts w:eastAsia="Times New Roman" w:cs="Times New Roman"/>
                <w:sz w:val="20"/>
                <w:szCs w:val="20"/>
                <w:lang w:val="en-US" w:eastAsia="ru-RU"/>
              </w:rPr>
            </w:pPr>
            <w:r w:rsidRPr="008B609E">
              <w:rPr>
                <w:rFonts w:eastAsia="Times New Roman" w:cs="Times New Roman"/>
                <w:sz w:val="20"/>
                <w:szCs w:val="20"/>
                <w:lang w:val="en-US" w:eastAsia="ru-RU"/>
              </w:rPr>
              <w:t>Акцiонерне товариство</w:t>
            </w:r>
          </w:p>
        </w:tc>
      </w:tr>
      <w:tr w:rsidR="008B609E" w:rsidRPr="008B609E" w:rsidTr="00E624EB">
        <w:tc>
          <w:tcPr>
            <w:tcW w:w="1359" w:type="pct"/>
            <w:tcMar>
              <w:top w:w="60" w:type="dxa"/>
              <w:left w:w="60" w:type="dxa"/>
              <w:bottom w:w="60" w:type="dxa"/>
              <w:right w:w="60" w:type="dxa"/>
            </w:tcMar>
            <w:vAlign w:val="center"/>
          </w:tcPr>
          <w:p w:rsidR="008B609E" w:rsidRPr="008B609E" w:rsidRDefault="008B609E" w:rsidP="008B609E">
            <w:pPr>
              <w:rPr>
                <w:rFonts w:eastAsia="Times New Roman" w:cs="Times New Roman"/>
                <w:b/>
                <w:color w:val="000000"/>
                <w:sz w:val="20"/>
                <w:szCs w:val="20"/>
                <w:lang w:eastAsia="ru-RU"/>
              </w:rPr>
            </w:pPr>
            <w:r w:rsidRPr="008B609E">
              <w:rPr>
                <w:rFonts w:eastAsia="Times New Roman" w:cs="Times New Roman"/>
                <w:b/>
                <w:color w:val="000000"/>
                <w:sz w:val="20"/>
                <w:szCs w:val="20"/>
                <w:lang w:eastAsia="ru-RU"/>
              </w:rPr>
              <w:t xml:space="preserve">3. </w:t>
            </w:r>
            <w:r w:rsidRPr="008B609E">
              <w:rPr>
                <w:rFonts w:eastAsia="Times New Roman" w:cs="Times New Roman"/>
                <w:b/>
                <w:color w:val="000000"/>
                <w:sz w:val="20"/>
                <w:szCs w:val="20"/>
                <w:lang w:val="uk-UA" w:eastAsia="ru-RU"/>
              </w:rPr>
              <w:t>Ідентифікаційний код юридичної особи.</w:t>
            </w:r>
          </w:p>
        </w:tc>
        <w:tc>
          <w:tcPr>
            <w:tcW w:w="3641" w:type="pct"/>
            <w:vAlign w:val="center"/>
          </w:tcPr>
          <w:p w:rsidR="008B609E" w:rsidRPr="008B609E" w:rsidRDefault="008B609E" w:rsidP="008B609E">
            <w:pPr>
              <w:rPr>
                <w:rFonts w:eastAsia="Times New Roman" w:cs="Times New Roman"/>
                <w:sz w:val="20"/>
                <w:szCs w:val="20"/>
                <w:lang w:val="en-US" w:eastAsia="ru-RU"/>
              </w:rPr>
            </w:pPr>
            <w:r w:rsidRPr="008B609E">
              <w:rPr>
                <w:rFonts w:eastAsia="Times New Roman" w:cs="Times New Roman"/>
                <w:sz w:val="20"/>
                <w:szCs w:val="20"/>
                <w:lang w:val="en-US" w:eastAsia="ru-RU"/>
              </w:rPr>
              <w:t>19026166</w:t>
            </w:r>
          </w:p>
        </w:tc>
      </w:tr>
      <w:tr w:rsidR="008B609E" w:rsidRPr="008B609E" w:rsidTr="00E624EB">
        <w:tc>
          <w:tcPr>
            <w:tcW w:w="1359" w:type="pct"/>
            <w:tcMar>
              <w:top w:w="60" w:type="dxa"/>
              <w:left w:w="60" w:type="dxa"/>
              <w:bottom w:w="60" w:type="dxa"/>
              <w:right w:w="60" w:type="dxa"/>
            </w:tcMar>
            <w:vAlign w:val="center"/>
          </w:tcPr>
          <w:p w:rsidR="008B609E" w:rsidRPr="008B609E" w:rsidRDefault="008B609E" w:rsidP="008B609E">
            <w:pPr>
              <w:rPr>
                <w:rFonts w:eastAsia="Times New Roman" w:cs="Times New Roman"/>
                <w:b/>
                <w:color w:val="000000"/>
                <w:sz w:val="20"/>
                <w:szCs w:val="20"/>
                <w:lang w:eastAsia="ru-RU"/>
              </w:rPr>
            </w:pPr>
            <w:r w:rsidRPr="008B609E">
              <w:rPr>
                <w:rFonts w:eastAsia="Times New Roman" w:cs="Times New Roman"/>
                <w:b/>
                <w:color w:val="000000"/>
                <w:sz w:val="20"/>
                <w:szCs w:val="20"/>
                <w:lang w:eastAsia="ru-RU"/>
              </w:rPr>
              <w:t>4. Місцезнаходження емітента</w:t>
            </w:r>
          </w:p>
        </w:tc>
        <w:tc>
          <w:tcPr>
            <w:tcW w:w="3641" w:type="pct"/>
            <w:vAlign w:val="center"/>
          </w:tcPr>
          <w:p w:rsidR="008B609E" w:rsidRPr="008B609E" w:rsidRDefault="008B609E" w:rsidP="008B609E">
            <w:pPr>
              <w:rPr>
                <w:rFonts w:eastAsia="Times New Roman" w:cs="Times New Roman"/>
                <w:sz w:val="20"/>
                <w:szCs w:val="20"/>
                <w:lang w:val="en-US" w:eastAsia="ru-RU"/>
              </w:rPr>
            </w:pPr>
            <w:r w:rsidRPr="008B609E">
              <w:rPr>
                <w:rFonts w:eastAsia="Times New Roman" w:cs="Times New Roman"/>
                <w:sz w:val="20"/>
                <w:szCs w:val="20"/>
                <w:lang w:val="uk-UA" w:eastAsia="ru-RU"/>
              </w:rPr>
              <w:t>04050 м. Київ Шевченкiвський м. Київ, вул. Юрiя Iллєнка, 2/10</w:t>
            </w:r>
          </w:p>
        </w:tc>
      </w:tr>
      <w:tr w:rsidR="008B609E" w:rsidRPr="008B609E" w:rsidTr="00E624EB">
        <w:tc>
          <w:tcPr>
            <w:tcW w:w="1359" w:type="pct"/>
            <w:tcMar>
              <w:top w:w="60" w:type="dxa"/>
              <w:left w:w="60" w:type="dxa"/>
              <w:bottom w:w="60" w:type="dxa"/>
              <w:right w:w="60" w:type="dxa"/>
            </w:tcMar>
            <w:vAlign w:val="center"/>
          </w:tcPr>
          <w:p w:rsidR="008B609E" w:rsidRPr="008B609E" w:rsidRDefault="008B609E" w:rsidP="008B609E">
            <w:pPr>
              <w:rPr>
                <w:rFonts w:eastAsia="Times New Roman" w:cs="Times New Roman"/>
                <w:b/>
                <w:color w:val="000000"/>
                <w:sz w:val="20"/>
                <w:szCs w:val="20"/>
                <w:lang w:eastAsia="ru-RU"/>
              </w:rPr>
            </w:pPr>
            <w:r w:rsidRPr="008B609E">
              <w:rPr>
                <w:rFonts w:eastAsia="Times New Roman" w:cs="Times New Roman"/>
                <w:b/>
                <w:color w:val="000000"/>
                <w:sz w:val="20"/>
                <w:szCs w:val="20"/>
                <w:lang w:eastAsia="ru-RU"/>
              </w:rPr>
              <w:t>5. Міжміський код, телефон та факс емітента</w:t>
            </w:r>
          </w:p>
        </w:tc>
        <w:tc>
          <w:tcPr>
            <w:tcW w:w="3641" w:type="pct"/>
            <w:vAlign w:val="center"/>
          </w:tcPr>
          <w:p w:rsidR="008B609E" w:rsidRPr="008B609E" w:rsidRDefault="008B609E" w:rsidP="008B609E">
            <w:pPr>
              <w:rPr>
                <w:rFonts w:eastAsia="Times New Roman" w:cs="Times New Roman"/>
                <w:sz w:val="20"/>
                <w:szCs w:val="20"/>
                <w:lang w:val="en-US" w:eastAsia="ru-RU"/>
              </w:rPr>
            </w:pPr>
            <w:r w:rsidRPr="008B609E">
              <w:rPr>
                <w:rFonts w:eastAsia="Times New Roman" w:cs="Times New Roman"/>
                <w:sz w:val="20"/>
                <w:szCs w:val="20"/>
                <w:lang w:val="en-US" w:eastAsia="ru-RU"/>
              </w:rPr>
              <w:t>(044) 481-26-69 (044) 486-79-56</w:t>
            </w:r>
          </w:p>
        </w:tc>
      </w:tr>
      <w:tr w:rsidR="008B609E" w:rsidRPr="008B609E" w:rsidTr="00E624EB">
        <w:tc>
          <w:tcPr>
            <w:tcW w:w="1359" w:type="pct"/>
            <w:tcMar>
              <w:top w:w="60" w:type="dxa"/>
              <w:left w:w="60" w:type="dxa"/>
              <w:bottom w:w="60" w:type="dxa"/>
              <w:right w:w="60" w:type="dxa"/>
            </w:tcMar>
            <w:vAlign w:val="center"/>
          </w:tcPr>
          <w:p w:rsidR="008B609E" w:rsidRPr="008B609E" w:rsidRDefault="008B609E" w:rsidP="008B609E">
            <w:pPr>
              <w:rPr>
                <w:rFonts w:eastAsia="Times New Roman" w:cs="Times New Roman"/>
                <w:b/>
                <w:color w:val="000000"/>
                <w:sz w:val="20"/>
                <w:szCs w:val="20"/>
                <w:lang w:eastAsia="ru-RU"/>
              </w:rPr>
            </w:pPr>
            <w:r w:rsidRPr="008B609E">
              <w:rPr>
                <w:rFonts w:eastAsia="Times New Roman" w:cs="Times New Roman"/>
                <w:b/>
                <w:color w:val="000000"/>
                <w:sz w:val="20"/>
                <w:szCs w:val="20"/>
                <w:lang w:eastAsia="ru-RU"/>
              </w:rPr>
              <w:t xml:space="preserve">6. </w:t>
            </w:r>
            <w:r w:rsidRPr="008B609E">
              <w:rPr>
                <w:rFonts w:eastAsia="Times New Roman" w:cs="Times New Roman"/>
                <w:b/>
                <w:color w:val="000000"/>
                <w:sz w:val="20"/>
                <w:szCs w:val="20"/>
                <w:lang w:val="uk-UA" w:eastAsia="ru-RU"/>
              </w:rPr>
              <w:t>Адреса електронної пошти</w:t>
            </w:r>
          </w:p>
        </w:tc>
        <w:tc>
          <w:tcPr>
            <w:tcW w:w="3641" w:type="pct"/>
            <w:vAlign w:val="center"/>
          </w:tcPr>
          <w:p w:rsidR="008B609E" w:rsidRPr="008B609E" w:rsidRDefault="008B609E" w:rsidP="008B609E">
            <w:pPr>
              <w:rPr>
                <w:rFonts w:eastAsia="Times New Roman" w:cs="Times New Roman"/>
                <w:sz w:val="20"/>
                <w:szCs w:val="20"/>
                <w:lang w:val="en-US" w:eastAsia="ru-RU"/>
              </w:rPr>
            </w:pPr>
            <w:r w:rsidRPr="008B609E">
              <w:rPr>
                <w:rFonts w:eastAsia="Times New Roman" w:cs="Times New Roman"/>
                <w:sz w:val="20"/>
                <w:szCs w:val="20"/>
                <w:lang w:val="en-US" w:eastAsia="ru-RU"/>
              </w:rPr>
              <w:t>yavir@artem.ua</w:t>
            </w:r>
          </w:p>
        </w:tc>
      </w:tr>
      <w:tr w:rsidR="008B609E" w:rsidRPr="008B609E" w:rsidTr="00E624EB">
        <w:tc>
          <w:tcPr>
            <w:tcW w:w="1359" w:type="pct"/>
            <w:tcMar>
              <w:top w:w="60" w:type="dxa"/>
              <w:left w:w="60" w:type="dxa"/>
              <w:bottom w:w="60" w:type="dxa"/>
              <w:right w:w="60" w:type="dxa"/>
            </w:tcMar>
            <w:vAlign w:val="center"/>
          </w:tcPr>
          <w:p w:rsidR="008B609E" w:rsidRPr="008B609E" w:rsidRDefault="008B609E" w:rsidP="008B609E">
            <w:pPr>
              <w:spacing w:before="100" w:beforeAutospacing="1" w:after="100" w:afterAutospacing="1"/>
              <w:jc w:val="both"/>
              <w:rPr>
                <w:rFonts w:eastAsia="Times New Roman" w:cs="Times New Roman"/>
                <w:b/>
                <w:color w:val="000000"/>
                <w:sz w:val="20"/>
                <w:szCs w:val="20"/>
                <w:lang w:val="uk-UA" w:eastAsia="ru-RU"/>
              </w:rPr>
            </w:pPr>
            <w:r w:rsidRPr="008B609E">
              <w:rPr>
                <w:rFonts w:eastAsia="Times New Roman" w:cs="Times New Roman"/>
                <w:b/>
                <w:color w:val="000000"/>
                <w:sz w:val="20"/>
                <w:szCs w:val="20"/>
                <w:lang w:val="uk-UA" w:eastAsia="ru-RU"/>
              </w:rPr>
              <w:t>7. Дата та рішення наглядової ради емітента, яким затверджено річну інформацію, або дата та рішення загальних зборів акціонерів, яким затверджено річну інформацію емітента (за наявності)</w:t>
            </w:r>
          </w:p>
        </w:tc>
        <w:tc>
          <w:tcPr>
            <w:tcW w:w="3641" w:type="pct"/>
            <w:vAlign w:val="center"/>
          </w:tcPr>
          <w:p w:rsidR="008B609E" w:rsidRPr="008B609E" w:rsidRDefault="008B609E" w:rsidP="008B609E">
            <w:pPr>
              <w:rPr>
                <w:rFonts w:eastAsia="Times New Roman" w:cs="Times New Roman"/>
                <w:sz w:val="20"/>
                <w:szCs w:val="20"/>
                <w:lang w:val="en-US" w:eastAsia="ru-RU"/>
              </w:rPr>
            </w:pPr>
            <w:r w:rsidRPr="008B609E">
              <w:rPr>
                <w:rFonts w:eastAsia="Times New Roman" w:cs="Times New Roman"/>
                <w:sz w:val="20"/>
                <w:szCs w:val="20"/>
                <w:lang w:val="en-US" w:eastAsia="ru-RU"/>
              </w:rPr>
              <w:t>Рішення наглядової ради емітента</w:t>
            </w:r>
          </w:p>
          <w:p w:rsidR="008B609E" w:rsidRPr="008B609E" w:rsidRDefault="008B609E" w:rsidP="008B609E">
            <w:pPr>
              <w:rPr>
                <w:rFonts w:eastAsia="Times New Roman" w:cs="Times New Roman"/>
                <w:sz w:val="20"/>
                <w:szCs w:val="20"/>
                <w:lang w:val="en-US" w:eastAsia="ru-RU"/>
              </w:rPr>
            </w:pPr>
            <w:r w:rsidRPr="008B609E">
              <w:rPr>
                <w:rFonts w:eastAsia="Times New Roman" w:cs="Times New Roman"/>
                <w:sz w:val="20"/>
                <w:szCs w:val="20"/>
                <w:lang w:val="en-US" w:eastAsia="ru-RU"/>
              </w:rPr>
              <w:t>"Затвердити рiчну iнформацiю ПрАТ "ДОЗ "Явiр" за 2020 р." від 22.03.2021</w:t>
            </w:r>
          </w:p>
        </w:tc>
      </w:tr>
      <w:tr w:rsidR="008B609E" w:rsidRPr="008B609E" w:rsidTr="00E624EB">
        <w:tc>
          <w:tcPr>
            <w:tcW w:w="1359" w:type="pct"/>
            <w:tcMar>
              <w:top w:w="60" w:type="dxa"/>
              <w:left w:w="60" w:type="dxa"/>
              <w:bottom w:w="60" w:type="dxa"/>
              <w:right w:w="60" w:type="dxa"/>
            </w:tcMar>
            <w:vAlign w:val="center"/>
          </w:tcPr>
          <w:p w:rsidR="008B609E" w:rsidRPr="008B609E" w:rsidRDefault="008B609E" w:rsidP="008B609E">
            <w:pPr>
              <w:spacing w:before="100" w:beforeAutospacing="1" w:after="100" w:afterAutospacing="1"/>
              <w:jc w:val="both"/>
              <w:rPr>
                <w:rFonts w:eastAsia="Times New Roman" w:cs="Times New Roman"/>
                <w:b/>
                <w:color w:val="000000"/>
                <w:sz w:val="20"/>
                <w:szCs w:val="20"/>
                <w:lang w:val="uk-UA" w:eastAsia="ru-RU"/>
              </w:rPr>
            </w:pPr>
            <w:r w:rsidRPr="008B609E">
              <w:rPr>
                <w:rFonts w:eastAsia="Times New Roman" w:cs="Times New Roman"/>
                <w:b/>
                <w:color w:val="000000"/>
                <w:sz w:val="20"/>
                <w:szCs w:val="20"/>
                <w:lang w:val="uk-UA" w:eastAsia="ru-RU"/>
              </w:rPr>
              <w:t xml:space="preserve">8. </w:t>
            </w:r>
            <w:r w:rsidRPr="008B609E">
              <w:rPr>
                <w:rFonts w:eastAsia="Times New Roman" w:cs="Times New Roman"/>
                <w:b/>
                <w:sz w:val="20"/>
                <w:szCs w:val="20"/>
                <w:lang w:eastAsia="ru-RU"/>
              </w:rPr>
              <w:t xml:space="preserve">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діяльність з оприлюднення регульованої інформації від </w:t>
            </w:r>
            <w:r w:rsidRPr="008B609E">
              <w:rPr>
                <w:rFonts w:eastAsia="Times New Roman" w:cs="Times New Roman"/>
                <w:b/>
                <w:sz w:val="20"/>
                <w:szCs w:val="20"/>
                <w:lang w:eastAsia="ru-RU"/>
              </w:rPr>
              <w:lastRenderedPageBreak/>
              <w:t>імені учасника фондового ринку (у разі здійснення оприлюднення).</w:t>
            </w:r>
          </w:p>
        </w:tc>
        <w:tc>
          <w:tcPr>
            <w:tcW w:w="3641" w:type="pct"/>
            <w:vAlign w:val="center"/>
          </w:tcPr>
          <w:p w:rsidR="008B609E" w:rsidRPr="008B609E" w:rsidRDefault="008B609E" w:rsidP="008B609E">
            <w:pPr>
              <w:rPr>
                <w:rFonts w:eastAsia="Times New Roman" w:cs="Times New Roman"/>
                <w:sz w:val="20"/>
                <w:szCs w:val="20"/>
                <w:lang w:val="en-US" w:eastAsia="ru-RU"/>
              </w:rPr>
            </w:pPr>
            <w:r w:rsidRPr="008B609E">
              <w:rPr>
                <w:rFonts w:eastAsia="Times New Roman" w:cs="Times New Roman"/>
                <w:sz w:val="20"/>
                <w:szCs w:val="20"/>
                <w:lang w:val="en-US" w:eastAsia="ru-RU"/>
              </w:rPr>
              <w:lastRenderedPageBreak/>
              <w:t>Державна установа "Агентство з розвитку iнфраструктури фондового ринку України"</w:t>
            </w:r>
          </w:p>
          <w:p w:rsidR="008B609E" w:rsidRPr="008B609E" w:rsidRDefault="008B609E" w:rsidP="008B609E">
            <w:pPr>
              <w:rPr>
                <w:rFonts w:eastAsia="Times New Roman" w:cs="Times New Roman"/>
                <w:sz w:val="20"/>
                <w:szCs w:val="20"/>
                <w:lang w:val="en-US" w:eastAsia="ru-RU"/>
              </w:rPr>
            </w:pPr>
            <w:r w:rsidRPr="008B609E">
              <w:rPr>
                <w:rFonts w:eastAsia="Times New Roman" w:cs="Times New Roman"/>
                <w:sz w:val="20"/>
                <w:szCs w:val="20"/>
                <w:lang w:val="en-US" w:eastAsia="ru-RU"/>
              </w:rPr>
              <w:t>21676262</w:t>
            </w:r>
          </w:p>
          <w:p w:rsidR="008B609E" w:rsidRPr="008B609E" w:rsidRDefault="008B609E" w:rsidP="008B609E">
            <w:pPr>
              <w:rPr>
                <w:rFonts w:eastAsia="Times New Roman" w:cs="Times New Roman"/>
                <w:sz w:val="20"/>
                <w:szCs w:val="20"/>
                <w:lang w:val="en-US" w:eastAsia="ru-RU"/>
              </w:rPr>
            </w:pPr>
            <w:r w:rsidRPr="008B609E">
              <w:rPr>
                <w:rFonts w:eastAsia="Times New Roman" w:cs="Times New Roman"/>
                <w:sz w:val="20"/>
                <w:szCs w:val="20"/>
                <w:lang w:val="en-US" w:eastAsia="ru-RU"/>
              </w:rPr>
              <w:t>Україна</w:t>
            </w:r>
          </w:p>
          <w:p w:rsidR="008B609E" w:rsidRPr="008B609E" w:rsidRDefault="008B609E" w:rsidP="008B609E">
            <w:pPr>
              <w:rPr>
                <w:rFonts w:eastAsia="Times New Roman" w:cs="Times New Roman"/>
                <w:sz w:val="20"/>
                <w:szCs w:val="20"/>
                <w:lang w:val="en-US" w:eastAsia="ru-RU"/>
              </w:rPr>
            </w:pPr>
            <w:r w:rsidRPr="008B609E">
              <w:rPr>
                <w:rFonts w:eastAsia="Times New Roman" w:cs="Times New Roman"/>
                <w:sz w:val="20"/>
                <w:szCs w:val="20"/>
                <w:lang w:val="en-US" w:eastAsia="ru-RU"/>
              </w:rPr>
              <w:t>DR/00001/APA</w:t>
            </w:r>
          </w:p>
        </w:tc>
      </w:tr>
      <w:tr w:rsidR="008B609E" w:rsidRPr="008B609E" w:rsidTr="00E624EB">
        <w:tc>
          <w:tcPr>
            <w:tcW w:w="1359" w:type="pct"/>
            <w:tcMar>
              <w:top w:w="60" w:type="dxa"/>
              <w:left w:w="60" w:type="dxa"/>
              <w:bottom w:w="60" w:type="dxa"/>
              <w:right w:w="60" w:type="dxa"/>
            </w:tcMar>
            <w:vAlign w:val="center"/>
          </w:tcPr>
          <w:p w:rsidR="008B609E" w:rsidRPr="008B609E" w:rsidRDefault="008B609E" w:rsidP="008B609E">
            <w:pPr>
              <w:spacing w:before="100" w:beforeAutospacing="1" w:after="100" w:afterAutospacing="1"/>
              <w:rPr>
                <w:rFonts w:eastAsia="Times New Roman" w:cs="Times New Roman"/>
                <w:b/>
                <w:color w:val="000000"/>
                <w:sz w:val="20"/>
                <w:szCs w:val="20"/>
                <w:lang w:eastAsia="ru-RU"/>
              </w:rPr>
            </w:pPr>
            <w:r w:rsidRPr="008B609E">
              <w:rPr>
                <w:rFonts w:eastAsia="Times New Roman" w:cs="Times New Roman"/>
                <w:b/>
                <w:sz w:val="20"/>
                <w:szCs w:val="20"/>
                <w:lang w:eastAsia="ru-RU"/>
              </w:rPr>
              <w:t>9.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подання звітності та/або адміністративних даних до Національної комісії з цінних паперів та фондового ринку (у разі, якщо емітент не подає Інформацію до Національної комісії з цінних паперів та фондового ринку безпосередньо).</w:t>
            </w:r>
          </w:p>
        </w:tc>
        <w:tc>
          <w:tcPr>
            <w:tcW w:w="3641" w:type="pct"/>
            <w:vAlign w:val="center"/>
          </w:tcPr>
          <w:p w:rsidR="008B609E" w:rsidRPr="008B609E" w:rsidRDefault="008B609E" w:rsidP="008B609E">
            <w:pPr>
              <w:rPr>
                <w:rFonts w:eastAsia="Times New Roman" w:cs="Times New Roman"/>
                <w:sz w:val="20"/>
                <w:szCs w:val="20"/>
                <w:lang w:val="en-US" w:eastAsia="ru-RU"/>
              </w:rPr>
            </w:pPr>
            <w:r w:rsidRPr="008B609E">
              <w:rPr>
                <w:rFonts w:eastAsia="Times New Roman" w:cs="Times New Roman"/>
                <w:sz w:val="20"/>
                <w:szCs w:val="20"/>
                <w:lang w:val="en-US" w:eastAsia="ru-RU"/>
              </w:rPr>
              <w:t>Державна установа "Агентство з розвитку iнфраструктури фондового ринку України"</w:t>
            </w:r>
          </w:p>
          <w:p w:rsidR="008B609E" w:rsidRPr="008B609E" w:rsidRDefault="008B609E" w:rsidP="008B609E">
            <w:pPr>
              <w:rPr>
                <w:rFonts w:eastAsia="Times New Roman" w:cs="Times New Roman"/>
                <w:sz w:val="20"/>
                <w:szCs w:val="20"/>
                <w:lang w:val="en-US" w:eastAsia="ru-RU"/>
              </w:rPr>
            </w:pPr>
            <w:r w:rsidRPr="008B609E">
              <w:rPr>
                <w:rFonts w:eastAsia="Times New Roman" w:cs="Times New Roman"/>
                <w:sz w:val="20"/>
                <w:szCs w:val="20"/>
                <w:lang w:val="en-US" w:eastAsia="ru-RU"/>
              </w:rPr>
              <w:t>21676262</w:t>
            </w:r>
          </w:p>
          <w:p w:rsidR="008B609E" w:rsidRPr="008B609E" w:rsidRDefault="008B609E" w:rsidP="008B609E">
            <w:pPr>
              <w:rPr>
                <w:rFonts w:eastAsia="Times New Roman" w:cs="Times New Roman"/>
                <w:sz w:val="20"/>
                <w:szCs w:val="20"/>
                <w:lang w:val="en-US" w:eastAsia="ru-RU"/>
              </w:rPr>
            </w:pPr>
            <w:r w:rsidRPr="008B609E">
              <w:rPr>
                <w:rFonts w:eastAsia="Times New Roman" w:cs="Times New Roman"/>
                <w:sz w:val="20"/>
                <w:szCs w:val="20"/>
                <w:lang w:val="en-US" w:eastAsia="ru-RU"/>
              </w:rPr>
              <w:t>Україна</w:t>
            </w:r>
          </w:p>
          <w:p w:rsidR="008B609E" w:rsidRPr="008B609E" w:rsidRDefault="008B609E" w:rsidP="008B609E">
            <w:pPr>
              <w:rPr>
                <w:rFonts w:eastAsia="Times New Roman" w:cs="Times New Roman"/>
                <w:sz w:val="20"/>
                <w:szCs w:val="20"/>
                <w:lang w:val="en-US" w:eastAsia="ru-RU"/>
              </w:rPr>
            </w:pPr>
            <w:r w:rsidRPr="008B609E">
              <w:rPr>
                <w:rFonts w:eastAsia="Times New Roman" w:cs="Times New Roman"/>
                <w:sz w:val="20"/>
                <w:szCs w:val="20"/>
                <w:lang w:val="en-US" w:eastAsia="ru-RU"/>
              </w:rPr>
              <w:t>DR/00002/ARM</w:t>
            </w:r>
          </w:p>
        </w:tc>
      </w:tr>
      <w:tr w:rsidR="008B609E" w:rsidRPr="008B609E" w:rsidTr="00E624EB">
        <w:tblPrEx>
          <w:tblLook w:val="0000" w:firstRow="0" w:lastRow="0" w:firstColumn="0" w:lastColumn="0" w:noHBand="0" w:noVBand="0"/>
        </w:tblPrEx>
        <w:tc>
          <w:tcPr>
            <w:tcW w:w="5000" w:type="pct"/>
            <w:gridSpan w:val="2"/>
            <w:tcMar>
              <w:top w:w="300" w:type="dxa"/>
              <w:left w:w="60" w:type="dxa"/>
              <w:bottom w:w="300" w:type="dxa"/>
              <w:right w:w="60" w:type="dxa"/>
            </w:tcMar>
            <w:vAlign w:val="center"/>
          </w:tcPr>
          <w:p w:rsidR="008B609E" w:rsidRPr="008B609E" w:rsidRDefault="008B609E" w:rsidP="008B609E">
            <w:pPr>
              <w:jc w:val="center"/>
              <w:rPr>
                <w:rFonts w:eastAsia="Times New Roman" w:cs="Times New Roman"/>
                <w:b/>
                <w:bCs/>
                <w:szCs w:val="24"/>
                <w:lang w:eastAsia="ru-RU"/>
              </w:rPr>
            </w:pPr>
            <w:r w:rsidRPr="008B609E">
              <w:rPr>
                <w:rFonts w:eastAsia="Times New Roman" w:cs="Times New Roman"/>
                <w:b/>
                <w:bCs/>
                <w:szCs w:val="24"/>
                <w:lang w:val="en-US" w:eastAsia="ru-RU"/>
              </w:rPr>
              <w:t>II</w:t>
            </w:r>
            <w:r w:rsidRPr="008B609E">
              <w:rPr>
                <w:rFonts w:eastAsia="Times New Roman" w:cs="Times New Roman"/>
                <w:b/>
                <w:bCs/>
                <w:szCs w:val="24"/>
                <w:lang w:eastAsia="ru-RU"/>
              </w:rPr>
              <w:t>. Дані про дату та місце оприлюднення річної інформації</w:t>
            </w:r>
          </w:p>
        </w:tc>
      </w:tr>
    </w:tbl>
    <w:p w:rsidR="008B609E" w:rsidRPr="008B609E" w:rsidRDefault="008B609E" w:rsidP="008B609E">
      <w:pPr>
        <w:rPr>
          <w:rFonts w:eastAsia="Times New Roman" w:cs="Times New Roman"/>
          <w:vanish/>
          <w:color w:val="000000"/>
          <w:szCs w:val="24"/>
          <w:lang w:eastAsia="ru-RU"/>
        </w:rPr>
      </w:pPr>
    </w:p>
    <w:p w:rsidR="008B609E" w:rsidRPr="008B609E" w:rsidRDefault="008B609E" w:rsidP="008B609E">
      <w:pPr>
        <w:rPr>
          <w:rFonts w:eastAsia="Times New Roman" w:cs="Times New Roman"/>
          <w:vanish/>
          <w:color w:val="000000"/>
          <w:szCs w:val="24"/>
          <w:lang w:eastAsia="ru-RU"/>
        </w:rPr>
      </w:pPr>
    </w:p>
    <w:tbl>
      <w:tblPr>
        <w:tblW w:w="4919" w:type="pct"/>
        <w:tblLayout w:type="fixed"/>
        <w:tblCellMar>
          <w:top w:w="15" w:type="dxa"/>
          <w:left w:w="15" w:type="dxa"/>
          <w:bottom w:w="15" w:type="dxa"/>
          <w:right w:w="15" w:type="dxa"/>
        </w:tblCellMar>
        <w:tblLook w:val="0000" w:firstRow="0" w:lastRow="0" w:firstColumn="0" w:lastColumn="0" w:noHBand="0" w:noVBand="0"/>
      </w:tblPr>
      <w:tblGrid>
        <w:gridCol w:w="2623"/>
        <w:gridCol w:w="4644"/>
        <w:gridCol w:w="297"/>
        <w:gridCol w:w="2197"/>
      </w:tblGrid>
      <w:tr w:rsidR="008B609E" w:rsidRPr="008B609E" w:rsidTr="00E624EB">
        <w:tc>
          <w:tcPr>
            <w:tcW w:w="2580" w:type="dxa"/>
            <w:vMerge w:val="restart"/>
            <w:tcMar>
              <w:top w:w="60" w:type="dxa"/>
              <w:left w:w="60" w:type="dxa"/>
              <w:bottom w:w="60" w:type="dxa"/>
              <w:right w:w="60" w:type="dxa"/>
            </w:tcMar>
            <w:vAlign w:val="bottom"/>
          </w:tcPr>
          <w:p w:rsidR="008B609E" w:rsidRPr="008B609E" w:rsidRDefault="008B609E" w:rsidP="008B609E">
            <w:pPr>
              <w:rPr>
                <w:rFonts w:eastAsia="Times New Roman" w:cs="Times New Roman"/>
                <w:b/>
                <w:sz w:val="20"/>
                <w:szCs w:val="20"/>
                <w:lang w:eastAsia="ru-RU"/>
              </w:rPr>
            </w:pPr>
            <w:r w:rsidRPr="008B609E">
              <w:rPr>
                <w:rFonts w:eastAsia="Times New Roman" w:cs="Times New Roman"/>
                <w:b/>
                <w:sz w:val="20"/>
                <w:szCs w:val="20"/>
                <w:lang w:eastAsia="ru-RU"/>
              </w:rPr>
              <w:t>Річну інформацію розміщено на власному</w:t>
            </w:r>
            <w:r w:rsidRPr="008B609E">
              <w:rPr>
                <w:rFonts w:eastAsia="Times New Roman" w:cs="Times New Roman"/>
                <w:b/>
                <w:sz w:val="20"/>
                <w:szCs w:val="20"/>
                <w:lang w:eastAsia="ru-RU"/>
              </w:rPr>
              <w:br/>
              <w:t>веб-сайті учасника фондового ринку</w:t>
            </w:r>
          </w:p>
          <w:p w:rsidR="008B609E" w:rsidRPr="008B609E" w:rsidRDefault="008B609E" w:rsidP="008B609E">
            <w:pPr>
              <w:jc w:val="center"/>
              <w:rPr>
                <w:rFonts w:eastAsia="Times New Roman" w:cs="Times New Roman"/>
                <w:b/>
                <w:sz w:val="20"/>
                <w:szCs w:val="20"/>
                <w:lang w:eastAsia="ru-RU"/>
              </w:rPr>
            </w:pPr>
            <w:r w:rsidRPr="008B609E">
              <w:rPr>
                <w:rFonts w:eastAsia="Times New Roman" w:cs="Times New Roman"/>
                <w:b/>
                <w:bCs/>
                <w:szCs w:val="24"/>
                <w:lang w:eastAsia="ru-RU"/>
              </w:rPr>
              <w:t> </w:t>
            </w:r>
          </w:p>
        </w:tc>
        <w:tc>
          <w:tcPr>
            <w:tcW w:w="4568" w:type="dxa"/>
            <w:tcMar>
              <w:top w:w="60" w:type="dxa"/>
              <w:left w:w="60" w:type="dxa"/>
              <w:bottom w:w="60" w:type="dxa"/>
              <w:right w:w="60" w:type="dxa"/>
            </w:tcMar>
            <w:vAlign w:val="bottom"/>
          </w:tcPr>
          <w:p w:rsidR="008B609E" w:rsidRPr="008B609E" w:rsidRDefault="008B609E" w:rsidP="008B609E">
            <w:pPr>
              <w:jc w:val="center"/>
              <w:rPr>
                <w:rFonts w:eastAsia="Times New Roman" w:cs="Times New Roman"/>
                <w:sz w:val="20"/>
                <w:szCs w:val="20"/>
                <w:lang w:val="en-US" w:eastAsia="ru-RU"/>
              </w:rPr>
            </w:pPr>
            <w:r w:rsidRPr="008B609E">
              <w:rPr>
                <w:rFonts w:eastAsia="Times New Roman" w:cs="Times New Roman"/>
                <w:sz w:val="20"/>
                <w:szCs w:val="20"/>
                <w:lang w:val="en-US" w:eastAsia="ru-RU"/>
              </w:rPr>
              <w:t>http://www.yavir.kiev.ua</w:t>
            </w:r>
          </w:p>
        </w:tc>
        <w:tc>
          <w:tcPr>
            <w:tcW w:w="292" w:type="dxa"/>
            <w:tcMar>
              <w:top w:w="60" w:type="dxa"/>
              <w:left w:w="60" w:type="dxa"/>
              <w:bottom w:w="60" w:type="dxa"/>
              <w:right w:w="60" w:type="dxa"/>
            </w:tcMar>
            <w:vAlign w:val="bottom"/>
          </w:tcPr>
          <w:p w:rsidR="008B609E" w:rsidRPr="008B609E" w:rsidRDefault="008B609E" w:rsidP="008B609E">
            <w:pPr>
              <w:jc w:val="center"/>
              <w:rPr>
                <w:rFonts w:eastAsia="Times New Roman" w:cs="Times New Roman"/>
                <w:b/>
                <w:sz w:val="20"/>
                <w:szCs w:val="20"/>
                <w:lang w:eastAsia="ru-RU"/>
              </w:rPr>
            </w:pPr>
          </w:p>
        </w:tc>
        <w:tc>
          <w:tcPr>
            <w:tcW w:w="2161"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sz w:val="20"/>
                <w:szCs w:val="20"/>
                <w:lang w:val="en-US" w:eastAsia="ru-RU"/>
              </w:rPr>
            </w:pPr>
            <w:r w:rsidRPr="008B609E">
              <w:rPr>
                <w:rFonts w:eastAsia="Times New Roman" w:cs="Times New Roman"/>
                <w:sz w:val="20"/>
                <w:szCs w:val="20"/>
                <w:lang w:val="en-US" w:eastAsia="ru-RU"/>
              </w:rPr>
              <w:t>23.03.2021</w:t>
            </w:r>
          </w:p>
        </w:tc>
      </w:tr>
      <w:tr w:rsidR="008B609E" w:rsidRPr="008B609E" w:rsidTr="00E624EB">
        <w:tc>
          <w:tcPr>
            <w:tcW w:w="2580" w:type="dxa"/>
            <w:vMerge/>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Cs w:val="24"/>
                <w:lang w:eastAsia="ru-RU"/>
              </w:rPr>
            </w:pPr>
          </w:p>
        </w:tc>
        <w:tc>
          <w:tcPr>
            <w:tcW w:w="4568"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sz w:val="16"/>
                <w:szCs w:val="16"/>
                <w:lang w:eastAsia="ru-RU"/>
              </w:rPr>
            </w:pPr>
            <w:r w:rsidRPr="008B609E">
              <w:rPr>
                <w:rFonts w:eastAsia="Times New Roman" w:cs="Times New Roman"/>
                <w:sz w:val="16"/>
                <w:szCs w:val="16"/>
                <w:lang w:eastAsia="ru-RU"/>
              </w:rPr>
              <w:t>(</w:t>
            </w:r>
            <w:r w:rsidRPr="008B609E">
              <w:rPr>
                <w:rFonts w:eastAsia="Times New Roman" w:cs="Times New Roman"/>
                <w:sz w:val="20"/>
                <w:szCs w:val="20"/>
                <w:lang w:eastAsia="ru-RU"/>
              </w:rPr>
              <w:t>URL-адреса сторінки</w:t>
            </w:r>
            <w:r w:rsidRPr="008B609E">
              <w:rPr>
                <w:rFonts w:eastAsia="Times New Roman" w:cs="Times New Roman"/>
                <w:sz w:val="16"/>
                <w:szCs w:val="16"/>
                <w:lang w:eastAsia="ru-RU"/>
              </w:rPr>
              <w:t>)</w:t>
            </w:r>
          </w:p>
        </w:tc>
        <w:tc>
          <w:tcPr>
            <w:tcW w:w="29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sz w:val="16"/>
                <w:szCs w:val="16"/>
                <w:lang w:eastAsia="ru-RU"/>
              </w:rPr>
            </w:pPr>
            <w:r w:rsidRPr="008B609E">
              <w:rPr>
                <w:rFonts w:eastAsia="Times New Roman" w:cs="Times New Roman"/>
                <w:sz w:val="16"/>
                <w:szCs w:val="16"/>
                <w:lang w:eastAsia="ru-RU"/>
              </w:rPr>
              <w:t> </w:t>
            </w:r>
          </w:p>
        </w:tc>
        <w:tc>
          <w:tcPr>
            <w:tcW w:w="2161"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sz w:val="16"/>
                <w:szCs w:val="16"/>
                <w:lang w:eastAsia="ru-RU"/>
              </w:rPr>
            </w:pPr>
            <w:r w:rsidRPr="008B609E">
              <w:rPr>
                <w:rFonts w:eastAsia="Times New Roman" w:cs="Times New Roman"/>
                <w:sz w:val="16"/>
                <w:szCs w:val="16"/>
                <w:lang w:eastAsia="ru-RU"/>
              </w:rPr>
              <w:t>(дата)</w:t>
            </w:r>
          </w:p>
        </w:tc>
      </w:tr>
    </w:tbl>
    <w:p w:rsidR="008B609E" w:rsidRPr="008B609E" w:rsidRDefault="008B609E" w:rsidP="008B609E">
      <w:pPr>
        <w:rPr>
          <w:rFonts w:eastAsia="Times New Roman" w:cs="Times New Roman"/>
          <w:szCs w:val="24"/>
          <w:lang w:eastAsia="ru-RU"/>
        </w:rPr>
      </w:pPr>
    </w:p>
    <w:p w:rsidR="008B609E" w:rsidRDefault="008B609E">
      <w:pPr>
        <w:sectPr w:rsidR="008B609E" w:rsidSect="008B609E">
          <w:pgSz w:w="11906" w:h="16838"/>
          <w:pgMar w:top="363" w:right="567" w:bottom="363" w:left="1417" w:header="708" w:footer="708" w:gutter="0"/>
          <w:cols w:space="708"/>
          <w:docGrid w:linePitch="360"/>
        </w:sectPr>
      </w:pPr>
    </w:p>
    <w:p w:rsidR="008B609E" w:rsidRPr="008B609E" w:rsidRDefault="008B609E" w:rsidP="008B609E">
      <w:pPr>
        <w:spacing w:after="300"/>
        <w:ind w:right="-1353"/>
        <w:jc w:val="center"/>
        <w:outlineLvl w:val="2"/>
        <w:rPr>
          <w:rFonts w:eastAsia="Times New Roman" w:cs="Times New Roman"/>
          <w:b/>
          <w:bCs/>
          <w:color w:val="000000"/>
          <w:sz w:val="28"/>
          <w:szCs w:val="28"/>
          <w:lang w:val="en-US" w:eastAsia="uk-UA"/>
        </w:rPr>
      </w:pPr>
      <w:r w:rsidRPr="008B609E">
        <w:rPr>
          <w:rFonts w:eastAsia="Times New Roman" w:cs="Times New Roman"/>
          <w:b/>
          <w:bCs/>
          <w:color w:val="000000"/>
          <w:sz w:val="28"/>
          <w:szCs w:val="28"/>
          <w:lang w:val="uk-UA" w:eastAsia="uk-UA"/>
        </w:rPr>
        <w:lastRenderedPageBreak/>
        <w:t>Зміст</w:t>
      </w:r>
      <w:r w:rsidRPr="008B609E">
        <w:rPr>
          <w:rFonts w:eastAsia="Times New Roman" w:cs="Times New Roman"/>
          <w:b/>
          <w:bCs/>
          <w:color w:val="000000"/>
          <w:sz w:val="28"/>
          <w:szCs w:val="28"/>
          <w:lang w:val="en-US" w:eastAsia="uk-UA"/>
        </w:rPr>
        <w:tab/>
      </w:r>
      <w:r w:rsidRPr="008B609E">
        <w:rPr>
          <w:rFonts w:eastAsia="Times New Roman" w:cs="Times New Roman"/>
          <w:b/>
          <w:bCs/>
          <w:color w:val="000000"/>
          <w:sz w:val="28"/>
          <w:szCs w:val="28"/>
          <w:lang w:val="en-US" w:eastAsia="uk-UA"/>
        </w:rPr>
        <w:tab/>
      </w:r>
      <w:r w:rsidRPr="008B609E">
        <w:rPr>
          <w:rFonts w:eastAsia="Times New Roman" w:cs="Times New Roman"/>
          <w:b/>
          <w:bCs/>
          <w:color w:val="000000"/>
          <w:sz w:val="28"/>
          <w:szCs w:val="28"/>
          <w:lang w:val="en-US" w:eastAsia="uk-UA"/>
        </w:rPr>
        <w:tab/>
      </w:r>
    </w:p>
    <w:tbl>
      <w:tblPr>
        <w:tblW w:w="10266" w:type="dxa"/>
        <w:tblLayout w:type="fixed"/>
        <w:tblCellMar>
          <w:top w:w="15" w:type="dxa"/>
          <w:left w:w="15" w:type="dxa"/>
          <w:bottom w:w="15" w:type="dxa"/>
          <w:right w:w="15" w:type="dxa"/>
        </w:tblCellMar>
        <w:tblLook w:val="0000" w:firstRow="0" w:lastRow="0" w:firstColumn="0" w:lastColumn="0" w:noHBand="0" w:noVBand="0"/>
      </w:tblPr>
      <w:tblGrid>
        <w:gridCol w:w="8424"/>
        <w:gridCol w:w="1842"/>
      </w:tblGrid>
      <w:tr w:rsidR="008B609E" w:rsidRPr="008B609E" w:rsidTr="00E624EB">
        <w:tc>
          <w:tcPr>
            <w:tcW w:w="10266" w:type="dxa"/>
            <w:gridSpan w:val="2"/>
            <w:tcMar>
              <w:top w:w="60" w:type="dxa"/>
              <w:left w:w="60" w:type="dxa"/>
              <w:bottom w:w="60" w:type="dxa"/>
              <w:right w:w="60" w:type="dxa"/>
            </w:tcMar>
            <w:vAlign w:val="center"/>
          </w:tcPr>
          <w:p w:rsidR="008B609E" w:rsidRPr="008B609E" w:rsidRDefault="008B609E" w:rsidP="008B609E">
            <w:pPr>
              <w:spacing w:before="100" w:beforeAutospacing="1" w:after="100" w:afterAutospacing="1"/>
              <w:jc w:val="both"/>
              <w:rPr>
                <w:rFonts w:eastAsia="Times New Roman" w:cs="Times New Roman"/>
                <w:b/>
                <w:bCs/>
                <w:sz w:val="20"/>
                <w:szCs w:val="20"/>
                <w:lang w:val="en-US" w:eastAsia="ru-RU"/>
              </w:rPr>
            </w:pPr>
            <w:r w:rsidRPr="008B609E">
              <w:rPr>
                <w:rFonts w:eastAsia="Times New Roman" w:cs="Times New Roman"/>
                <w:color w:val="000000"/>
                <w:sz w:val="20"/>
                <w:szCs w:val="20"/>
                <w:lang w:val="uk-UA" w:eastAsia="ru-RU"/>
              </w:rPr>
              <w:t>Відмітьте (X), якщо відповідна інформація міститься у річній інформації</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1. Основні відомості про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en-US"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2. Інформація про одержані ліцензії (дозволи) на окремі види діяльності.</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en-US" w:eastAsia="uk-UA"/>
              </w:rPr>
            </w:pPr>
          </w:p>
        </w:tc>
      </w:tr>
      <w:tr w:rsidR="008B609E" w:rsidRPr="008B609E" w:rsidTr="00E624EB">
        <w:trPr>
          <w:trHeight w:val="274"/>
        </w:trPr>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3. Відомості про участь емітента в інших юридичних особах.</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en-US" w:eastAsia="uk-UA"/>
              </w:rPr>
            </w:pPr>
          </w:p>
        </w:tc>
      </w:tr>
      <w:tr w:rsidR="008B609E" w:rsidRPr="008B609E" w:rsidTr="00E624EB">
        <w:tc>
          <w:tcPr>
            <w:tcW w:w="8424" w:type="dxa"/>
            <w:tcMar>
              <w:top w:w="60" w:type="dxa"/>
              <w:left w:w="60" w:type="dxa"/>
              <w:bottom w:w="60" w:type="dxa"/>
              <w:right w:w="60" w:type="dxa"/>
            </w:tcMar>
          </w:tcPr>
          <w:p w:rsidR="008B609E" w:rsidRPr="008B609E" w:rsidRDefault="008B609E" w:rsidP="008B609E">
            <w:pPr>
              <w:spacing w:before="100" w:beforeAutospacing="1" w:after="100" w:afterAutospacing="1"/>
              <w:jc w:val="both"/>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4. Інформація щодо корпоративного секретаря.</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en-US" w:eastAsia="uk-UA"/>
              </w:rPr>
            </w:pPr>
          </w:p>
        </w:tc>
      </w:tr>
      <w:tr w:rsidR="008B609E" w:rsidRPr="008B609E" w:rsidTr="00E624EB">
        <w:tc>
          <w:tcPr>
            <w:tcW w:w="8424" w:type="dxa"/>
            <w:tcMar>
              <w:top w:w="60" w:type="dxa"/>
              <w:left w:w="60" w:type="dxa"/>
              <w:bottom w:w="60" w:type="dxa"/>
              <w:right w:w="60" w:type="dxa"/>
            </w:tcMar>
          </w:tcPr>
          <w:p w:rsidR="008B609E" w:rsidRPr="008B609E" w:rsidRDefault="008B609E" w:rsidP="008B609E">
            <w:pPr>
              <w:spacing w:before="100" w:beforeAutospacing="1" w:after="100" w:afterAutospacing="1"/>
              <w:jc w:val="both"/>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5. Інформація про рейтингове агентство.</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en-US"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6. Інформація про наявність філіалів або інших відокремлених структурних підрозділів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en-US"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7. Судові справи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en-US"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8. Штрафні санкції щодо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en-US"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9. Опис бізнесу.</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en-US"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en-US"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1) інформація про органи управління;</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color w:val="000000"/>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2) інформація про посадових осіб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color w:val="000000"/>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інформація щодо освіти та стажу роботи посадових осіб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інформація про володіння посадовими особами емітента акціями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tcPr>
          <w:p w:rsidR="008B609E" w:rsidRPr="008B609E" w:rsidRDefault="008B609E" w:rsidP="008B609E">
            <w:pPr>
              <w:spacing w:before="100" w:beforeAutospacing="1" w:after="100" w:afterAutospacing="1"/>
              <w:jc w:val="both"/>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xml:space="preserve">інформація про будь-які винагороди або компенсації, які </w:t>
            </w:r>
            <w:r w:rsidRPr="008B609E">
              <w:rPr>
                <w:rFonts w:eastAsia="Times New Roman" w:cs="Times New Roman"/>
                <w:sz w:val="20"/>
                <w:szCs w:val="20"/>
                <w:lang w:val="uk-UA" w:eastAsia="ru-RU"/>
              </w:rPr>
              <w:t xml:space="preserve">мають бути </w:t>
            </w:r>
            <w:r w:rsidRPr="008B609E">
              <w:rPr>
                <w:rFonts w:eastAsia="Times New Roman" w:cs="Times New Roman"/>
                <w:color w:val="000000"/>
                <w:sz w:val="20"/>
                <w:szCs w:val="20"/>
                <w:lang w:val="uk-UA" w:eastAsia="ru-RU"/>
              </w:rPr>
              <w:t>виплачені посадовим особам емітента в разі їх звільнення;</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3) інформація про засновників та/або учасників емітента, відсоток акцій (часток, паїв).</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11. Звіт керівництва (звіт про управління):</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1) вірогідні перспективи подальшого розвитку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color w:val="000000"/>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2) інформація про розвиток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color w:val="000000"/>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color w:val="000000"/>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color w:val="000000"/>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інформація про схильність емітента до цінових ризиків, кредитного ризику, ризику ліквідності та/або ризику грошових потоків;</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color w:val="000000"/>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4) звіт про корпоративне управління:</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color w:val="000000"/>
                <w:szCs w:val="24"/>
                <w:lang w:val="en-US" w:eastAsia="uk-UA"/>
              </w:rPr>
              <w:t>X</w:t>
            </w:r>
          </w:p>
        </w:tc>
      </w:tr>
      <w:tr w:rsidR="008B609E" w:rsidRPr="008B609E" w:rsidTr="00E624EB">
        <w:tc>
          <w:tcPr>
            <w:tcW w:w="8424" w:type="dxa"/>
            <w:tcMar>
              <w:top w:w="60" w:type="dxa"/>
              <w:left w:w="60" w:type="dxa"/>
              <w:bottom w:w="60" w:type="dxa"/>
              <w:right w:w="60" w:type="dxa"/>
            </w:tcMar>
          </w:tcPr>
          <w:p w:rsidR="008B609E" w:rsidRPr="008B609E" w:rsidRDefault="008B609E" w:rsidP="008B609E">
            <w:pPr>
              <w:spacing w:before="100" w:beforeAutospacing="1" w:after="100" w:afterAutospacing="1"/>
              <w:jc w:val="both"/>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власний кодекс корпоративного управління, яким керується емітент;</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color w:val="000000"/>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color w:val="000000"/>
                <w:sz w:val="20"/>
                <w:szCs w:val="20"/>
                <w:lang w:val="uk-UA" w:eastAsia="uk-UA"/>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color w:val="000000"/>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color w:val="000000"/>
                <w:sz w:val="20"/>
                <w:szCs w:val="20"/>
                <w:lang w:val="uk-UA" w:eastAsia="uk-UA"/>
              </w:rPr>
              <w:t>інформація про практику корпоративного управління, застосовувану понад визначені законодавством вимоги;</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color w:val="000000"/>
                <w:szCs w:val="24"/>
                <w:lang w:val="en-US" w:eastAsia="uk-UA"/>
              </w:rPr>
              <w:t>X</w:t>
            </w:r>
          </w:p>
        </w:tc>
      </w:tr>
      <w:tr w:rsidR="008B609E" w:rsidRPr="008B609E" w:rsidTr="00E624EB">
        <w:tc>
          <w:tcPr>
            <w:tcW w:w="8424" w:type="dxa"/>
            <w:tcMar>
              <w:top w:w="60" w:type="dxa"/>
              <w:left w:w="60" w:type="dxa"/>
              <w:bottom w:w="60" w:type="dxa"/>
              <w:right w:w="60" w:type="dxa"/>
            </w:tcMar>
          </w:tcPr>
          <w:p w:rsidR="008B609E" w:rsidRPr="008B609E" w:rsidRDefault="008B609E" w:rsidP="008B609E">
            <w:pPr>
              <w:spacing w:before="100" w:beforeAutospacing="1" w:after="100" w:afterAutospacing="1"/>
              <w:jc w:val="both"/>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інформація про проведені загальні збори акціонерів (учасників);</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інформація про наглядову раду;</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інформація про виконавчий орган;</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опис основних характеристик систем внутрішнього контролю і управління ризиками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перелік осіб, які прямо або опосередковано є власниками значного пакета акцій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інформація про будь-які обмеження прав участі та голосування акціонерів (учасників) на загальних зборах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lastRenderedPageBreak/>
              <w:t>порядок призначення та звільнення посадових осіб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color w:val="000000"/>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повноваження посадових осіб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color w:val="000000"/>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12. Інформація про власників пакетів 5 і більше відсотків акцій із зазначенням відсотка, кількості, типу та/або класу належних їм акцій.</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14.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17. Інформація про цінні папери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1) інформація про випуски акцій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2) інформація про облігації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3) інформація про інші цінні папери, випущені емітентом;</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4) інформація про похідні цінні папери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5) інформація про забезпечення випуску боргових цінних паперів;</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6) інформація про придбання власних акцій емітентом протягом звітного періоду.</w:t>
            </w:r>
          </w:p>
        </w:tc>
        <w:tc>
          <w:tcPr>
            <w:tcW w:w="1842" w:type="dxa"/>
            <w:tcMar>
              <w:top w:w="60" w:type="dxa"/>
              <w:left w:w="60" w:type="dxa"/>
              <w:bottom w:w="60" w:type="dxa"/>
              <w:right w:w="60" w:type="dxa"/>
            </w:tcMar>
            <w:vAlign w:val="center"/>
          </w:tcPr>
          <w:p w:rsidR="008B609E" w:rsidRPr="008B609E" w:rsidRDefault="008B609E" w:rsidP="008B609E">
            <w:pPr>
              <w:ind w:left="1560" w:hanging="1560"/>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color w:val="000000"/>
                <w:sz w:val="20"/>
                <w:szCs w:val="20"/>
                <w:lang w:val="uk-UA" w:eastAsia="uk-UA"/>
              </w:rPr>
              <w:t>19. Інформація про наявність у власності працівників емітента цінних паперів (крім акцій) такого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color w:val="000000"/>
                <w:sz w:val="20"/>
                <w:szCs w:val="20"/>
                <w:lang w:val="uk-UA" w:eastAsia="uk-UA"/>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color w:val="000000"/>
                <w:sz w:val="20"/>
                <w:szCs w:val="20"/>
                <w:lang w:val="uk-UA" w:eastAsia="uk-UA"/>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color w:val="000000"/>
                <w:sz w:val="20"/>
                <w:szCs w:val="20"/>
                <w:lang w:val="uk-UA" w:eastAsia="uk-UA"/>
              </w:rPr>
              <w:t>22.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tcPr>
          <w:p w:rsidR="008B609E" w:rsidRPr="008B609E" w:rsidRDefault="008B609E" w:rsidP="008B609E">
            <w:pPr>
              <w:spacing w:before="100" w:beforeAutospacing="1" w:after="100" w:afterAutospacing="1"/>
              <w:jc w:val="both"/>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23. Інформація про виплату дивідендів та інших доходів за цінними паперами.</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color w:val="000000"/>
                <w:sz w:val="20"/>
                <w:szCs w:val="20"/>
                <w:lang w:val="uk-UA" w:eastAsia="uk-UA"/>
              </w:rPr>
              <w:t>24. Інформація про господарську та фінансову діяльність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color w:val="000000"/>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color w:val="000000"/>
                <w:sz w:val="20"/>
                <w:szCs w:val="20"/>
                <w:lang w:val="uk-UA" w:eastAsia="uk-UA"/>
              </w:rPr>
              <w:t>1) інформація про основні засоби емітента (за залишковою вартістю);</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color w:val="000000"/>
                <w:sz w:val="20"/>
                <w:szCs w:val="20"/>
                <w:lang w:val="uk-UA" w:eastAsia="uk-UA"/>
              </w:rPr>
              <w:t>2) інформація щодо вартості чистих активів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color w:val="000000"/>
                <w:sz w:val="20"/>
                <w:szCs w:val="20"/>
                <w:lang w:val="uk-UA" w:eastAsia="uk-UA"/>
              </w:rPr>
              <w:t>3) інформація про зобов'язання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color w:val="000000"/>
                <w:sz w:val="20"/>
                <w:szCs w:val="20"/>
                <w:lang w:val="uk-UA" w:eastAsia="uk-UA"/>
              </w:rPr>
              <w:t>4) інформація про обсяги виробництва та реалізації основних видів продукції;</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5) інформація про собівартість реалізованої продукції;</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6) інформація про осіб, послугами яких користується емітент.</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25. Інформація про прийняття рішення про попереднє надання згоди на вчинення значних правочинів.</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26. Інформація про вчинення значних правочинів.</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27. Інформація про вчинення правочинів, щодо вчинення яких є заінтересованість.</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28. Інформація про осіб, заінтересованих у вчиненні товариством правочинів із заінтересованістю, та обставини, існування яких створює заінтересованість.</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lastRenderedPageBreak/>
              <w:t>29. Річна фінансова звітність.</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color w:val="000000"/>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 xml:space="preserve">30. </w:t>
            </w:r>
            <w:r w:rsidRPr="008B609E">
              <w:rPr>
                <w:rFonts w:eastAsia="Times New Roman" w:cs="Times New Roman"/>
                <w:sz w:val="20"/>
                <w:szCs w:val="20"/>
                <w:lang w:eastAsia="uk-UA"/>
              </w:rPr>
              <w:t>Відомості про аудиторський звіт незалежного аудитора, наданий за результатами аудиту фінансової звітності емітента аудитором (аудиторською фірмою).</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32. Твердження щодо річної інформації.</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33. Інформація про акціонерні або корпоративні договори, укладені акціонерами (учасниками) такого емітента, яка наявна в емітента.</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en-US"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34. Інформація про будь-які договори та/або правочини, умовою чинності яких є незмінність осіб, які здійснюють контроль над емітентом.</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35. Відомості щодо особливої інформації та інформації про іпотечні цінні папери, що виникала протягом звітного періоду.</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uk-UA" w:eastAsia="uk-UA"/>
              </w:rPr>
            </w:pPr>
            <w:r w:rsidRPr="008B609E">
              <w:rPr>
                <w:rFonts w:eastAsia="Times New Roman" w:cs="Times New Roman"/>
                <w:b/>
                <w:szCs w:val="24"/>
                <w:lang w:val="en-US" w:eastAsia="uk-UA"/>
              </w:rPr>
              <w:t>X</w:t>
            </w: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36. Інформація про випуски іпотечних облігацій.</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 w:val="20"/>
                <w:szCs w:val="20"/>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37. Інформація про склад, структуру і розмір іпотечного покриття:</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 w:val="20"/>
                <w:szCs w:val="20"/>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 w:val="20"/>
                <w:szCs w:val="20"/>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 w:val="20"/>
                <w:szCs w:val="20"/>
                <w:lang w:val="uk-UA" w:eastAsia="uk-UA"/>
              </w:rPr>
            </w:pPr>
          </w:p>
        </w:tc>
      </w:tr>
      <w:tr w:rsidR="008B609E" w:rsidRPr="008B609E" w:rsidTr="00E624EB">
        <w:tc>
          <w:tcPr>
            <w:tcW w:w="8424" w:type="dxa"/>
            <w:tcMar>
              <w:top w:w="60" w:type="dxa"/>
              <w:left w:w="60" w:type="dxa"/>
              <w:bottom w:w="60" w:type="dxa"/>
              <w:right w:w="60" w:type="dxa"/>
            </w:tcMar>
          </w:tcPr>
          <w:p w:rsidR="008B609E" w:rsidRPr="008B609E" w:rsidRDefault="008B609E" w:rsidP="008B609E">
            <w:pPr>
              <w:spacing w:before="100" w:beforeAutospacing="1" w:after="100" w:afterAutospacing="1"/>
              <w:jc w:val="both"/>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3)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 w:val="20"/>
                <w:szCs w:val="20"/>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 w:val="20"/>
                <w:szCs w:val="20"/>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 w:val="20"/>
                <w:szCs w:val="20"/>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 w:val="20"/>
                <w:szCs w:val="20"/>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39. Інформація про випуски іпотечних сертифікатів.</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 w:val="20"/>
                <w:szCs w:val="20"/>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40. Інформація щодо реєстру іпотечних активів.</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 w:val="20"/>
                <w:szCs w:val="20"/>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41. Основні відомості про ФОН.</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 w:val="20"/>
                <w:szCs w:val="20"/>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42. Інформація про випуски сертифікатів ФОН.</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 w:val="20"/>
                <w:szCs w:val="20"/>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43. Інформація про осіб, що володіють сертифікатами ФОН.</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 w:val="20"/>
                <w:szCs w:val="20"/>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44. Розрахунок вартості чистих активів ФОН.</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 w:val="20"/>
                <w:szCs w:val="20"/>
                <w:lang w:val="uk-UA" w:eastAsia="uk-UA"/>
              </w:rPr>
            </w:pPr>
          </w:p>
        </w:tc>
      </w:tr>
      <w:tr w:rsidR="008B609E" w:rsidRPr="008B609E" w:rsidTr="00E624EB">
        <w:tc>
          <w:tcPr>
            <w:tcW w:w="8424" w:type="dxa"/>
            <w:tcMar>
              <w:top w:w="60" w:type="dxa"/>
              <w:left w:w="60" w:type="dxa"/>
              <w:bottom w:w="60" w:type="dxa"/>
              <w:right w:w="60" w:type="dxa"/>
            </w:tcMar>
          </w:tcPr>
          <w:p w:rsidR="008B609E" w:rsidRPr="008B609E" w:rsidRDefault="008B609E" w:rsidP="008B609E">
            <w:pPr>
              <w:spacing w:before="100" w:beforeAutospacing="1" w:after="100" w:afterAutospacing="1"/>
              <w:jc w:val="both"/>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45. Правила ФОН.</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 w:val="20"/>
                <w:szCs w:val="20"/>
                <w:lang w:val="uk-UA" w:eastAsia="uk-UA"/>
              </w:rPr>
            </w:pPr>
          </w:p>
        </w:tc>
      </w:tr>
      <w:tr w:rsidR="008B609E" w:rsidRPr="008B609E" w:rsidTr="00E624EB">
        <w:tc>
          <w:tcPr>
            <w:tcW w:w="8424" w:type="dxa"/>
            <w:tcMar>
              <w:top w:w="60" w:type="dxa"/>
              <w:left w:w="60" w:type="dxa"/>
              <w:bottom w:w="60" w:type="dxa"/>
              <w:right w:w="60" w:type="dxa"/>
            </w:tcMar>
            <w:vAlign w:val="cente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color w:val="000000"/>
                <w:sz w:val="20"/>
                <w:szCs w:val="20"/>
                <w:lang w:val="uk-UA" w:eastAsia="uk-UA"/>
              </w:rPr>
              <w:t>46. Примітки.</w:t>
            </w:r>
          </w:p>
        </w:tc>
        <w:tc>
          <w:tcPr>
            <w:tcW w:w="1842"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szCs w:val="24"/>
                <w:lang w:val="en-US" w:eastAsia="uk-UA"/>
              </w:rPr>
            </w:pPr>
            <w:r w:rsidRPr="008B609E">
              <w:rPr>
                <w:rFonts w:eastAsia="Times New Roman" w:cs="Times New Roman"/>
                <w:b/>
                <w:szCs w:val="24"/>
                <w:lang w:val="en-US" w:eastAsia="uk-UA"/>
              </w:rPr>
              <w:t>X</w:t>
            </w:r>
          </w:p>
        </w:tc>
      </w:tr>
    </w:tbl>
    <w:p w:rsidR="008B609E" w:rsidRPr="008B609E" w:rsidRDefault="008B609E" w:rsidP="008B609E">
      <w:pPr>
        <w:rPr>
          <w:rFonts w:eastAsia="Times New Roman" w:cs="Times New Roman"/>
          <w:b/>
          <w:sz w:val="20"/>
          <w:szCs w:val="20"/>
          <w:lang w:val="uk-UA" w:eastAsia="uk-UA"/>
        </w:rPr>
      </w:pP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b/>
          <w:sz w:val="20"/>
          <w:szCs w:val="20"/>
          <w:lang w:val="uk-UA" w:eastAsia="uk-UA"/>
        </w:rPr>
        <w:t xml:space="preserve">Примітки : </w:t>
      </w:r>
      <w:r w:rsidRPr="008B609E">
        <w:rPr>
          <w:rFonts w:eastAsia="Times New Roman" w:cs="Times New Roman"/>
          <w:sz w:val="20"/>
          <w:szCs w:val="20"/>
          <w:lang w:val="en-US" w:eastAsia="uk-UA"/>
        </w:rPr>
        <w:t>Cкладова змiсту "Основнi вiдомостi про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одержанi лiцензiї (дозволи) на окремi види дiяльностi"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"Вiдомостi про участь емiтента в iнших юридичних особах"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щодо посади корпоративного секретаря"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рейтингове агентство"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наявнiсть фiлiалiв або iнших вiдокремлених структурних пiдроздiлiв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"Судовi справи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"Штрафнi санкцiї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"Опис бiзнесу"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lastRenderedPageBreak/>
        <w:t>Cкладова змiсту "Iнформацiя про органи управлiння емiтента, його посадових осiб, засновникiв та/або учасникiв емiтента та вiдсоток їх акцiй (часток, паїв)"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органи управлiння"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щодо освiти та стажу роботи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володiння посадовими особами емiтента акцiями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"Iiнформацiя про будь-якi винагороди або компенсацiї, якi виплаченi посадовим особам емiтента в разi їх звiльнення"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засновникiв та/або учасникiв емiтента, вiдсоток акцiй (часток, паїв)"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"Звiт керiвництва (звiт про управлiння)"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"Вiрогiднi перспективи подальшого розвитку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розвиток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укладення деривативiв або вчинення правочинiв щодо похiдних цiнних паперiв емiтентом, якщо це впливає на оцiнку його активiв, зобов'язань, фiнансового стану i доходiв або витрат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"Завдання та полiтика емiтента щодо управлiння фiнансовими ризиками, у тому числi полiтика щодо страхування кожного основного виду прогнозованої операцiї, для якої використовуються операцiї хеджування"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схильнiсть емiтента до цiнових ризикiв, кредитного ризику, ризику лiквiдностi та/або ризику грошових потокiв"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"Звiт про корпоративне управлiння"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"Власний кодекс корпоративного управлiння, яким керується емiтент"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"Кодекс корпоративного управлiння фондової бiржi, об'єднання юридичних осiб або iнший кодекс корпоративного управлiння, який емiтент добровiльно вирiшив застосовувати"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практику корпоративного управлiння, застосовувану понад визначенi законодавством вимоги"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проведенi загальнi збори акцiонерiв (учасникiв)"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наглядову раду"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виконавчий орган"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"Опис основних характеристик систем внутрiшнього контролю i управлiння ризиками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"Перелiк осiб, якi прямо або опосередковано є власниками значного пакета акцiй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"Iiнформацiя про будь-якi обмеження прав участi та голосування акцiонерiв (учасникiв) на загальних зборах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"Порядок призначення та звiльнення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"Повноваження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власникiв пакетiв 5 i бiльше вiдсоткiв акцiй iз зазначенням вiдсотка, кiлькостi, типу та/або класу належних їм акцiй"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змiну акцiонерiв, яким належать голосуючi ак+цiї, розмiр пакета яких стає бiльшим, меншим або рiвним пороговому значенню пакета акцiй."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lastRenderedPageBreak/>
        <w:t>Cкладова змiсту "Iнформацiя про змiну осiб, яким належить право голосу за акцiями, сумарна кiлькiсть прав за якими стає бiльшою, меншою або рiвною пороговому значенню пакета акцiй"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структуру капiталу, в тому числi iз зазначенням типiв та класiв акцiй, а також прав та обов'язкiв акцiонерiв (учасникiв)"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цiннi папери емiтента (вид, форма випуску, тип, кiлькiсть), наявнiсть публiчної пропозицiї та/або допуску до торгiв на фондовiй бiржi в частинi включення до бiржового реєстру"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"Iiнформацiя про випуски акцiй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облiгацiї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iншi цiннi папери, випущенi емiтентом"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похiднi цiннi папери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забезпечення випуску боргових цiнних паперiв"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придбання власних акцiй емiтентом протягом звiтного перiоду"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"Звiт про стан об'єкта нерухомостi (у разi емiсiї цiльових облiгацiй пiдприємств, виконання зобов'язань за якими здiйснюється шляхом передання об'єкта (частини об'єкта) житлового будiвництва)"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наявнiсть у власностi працiвникiв емiтента цiнних паперiв (крiм акцiй) такого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наявнiсть у власностi працiвникiв емiтента акцiй у розмiрi понад 0,1 вiдсотка розмiру статутного капiталу такого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будь-якi обмеження щодо обiгу цiнних паперiв емiтента, в тому числi необхiднiсть отримання вiд емiтента або iнших власникiв цiнних паперiв згоди на вiдчуження таких цiнних паперiв"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загальну кiлькiсть голосуючих акцiй та кiлькiсть голосуючих акцiй, права голосу за якими обмежено, а також кiлькiсть голосуючих акцiй, права голосу за якими за результатами обмеження таких прав передано iншiй особi"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виплату дивiдендiв та iнших доходiв за цiнними паперами"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господарську та фiнансову дiяльнiсть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основнi засоби емiтента (за залишковою вартiстю"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щодо вартостi чистих активiв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зобов'язання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обсяги виробництва та реалiзацiї основних видiв продукцiї;"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собiвартiсть реалiзованої продукцiї"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осiб, послугами яких користується емiтент"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прийняття рiшення про попереднє надання згоди на вчинення значних правочинiв"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вчинення значних правочинiв"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lastRenderedPageBreak/>
        <w:t>Cкладова змiсту "Iнформацiя про вчинення правочинiв, щодо вчинення яких є заiнтересованiсть"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осiб, заiнтересованих у вчиненнi товариством правочинiв iз заiнтересованiстю, та обставини, iснування яких створює заiнтересованiсть"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"Рiчна фiнансова звiтнiсть"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"Аудиторський звiт незалежного аудитора, наданий за результатами аудиту фiнансової звiтностi емiтента аудитором (аудиторською фiрмою)"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"Рiчна фiнансова звiтнiсть поручителя (страховика/гаранта), що здiйснює забезпечення випуску боргових цiнних паперiв (за кожним суб'єктом забезпечення окремо)" не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"Твердження щодо рiчної iнформацiї"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акцiонернi або корпоративнi договори, укладенi акцiонерами (учасниками) такого емiтента, яка наявна в емiтента"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будь-якi договори та/або правочини, умовою чинностi яких є незмiннiсть осiб, якi здiйснюють контроль над емiтентом"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"Вiдомостi щодо особливої iнформацiї та iнформацiї про iпотечнi цiннi папери, що виникала протягом звiтного перiоду" включена до складу рiчної iнформацiї на пiдставi пункту 5 глави 4 роздiлу II "Положення про розкриття iнформацiї емiтентами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випуски iпотечних облiгацiй"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склад, структуру i розмiр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розмiр iпотечного покриття та його спiввiдношення з розмiром (сумою) зобов'язань за iпотечними облiгацiями з цим iпотечним покриттям"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щодо спiввiдношення розмiру iпотечного покриття з розмiром (сумою) зобов'язань за iпотечними облiгацiями з цим iпотечним покриттям на кожну дату пiсля змiн iпотечних активiв у складi iпотечного покриття, якi вiдбулися протягом звiтного пер"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замiни iпотечних активiв у складi iпотечного покриття або включення нових iпотечних активiв до складу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"Вiдомостi про структуру iпотечного покриття iпотечних облiгацiй за видами iпотечних активiв та iнших активiв на кiнець звiтного перiоду"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"Вiдомостi щодо пiдстав виникнення у емiтента iпотечних облiгацiй прав на iпотечнi активи, якi складають iпотечне покриття станом на кiнець звiтного року"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наявнiсть прострочених боржником строкiв сплати чергових платежiв за кредитними договорами (договорами позики), права вимоги за якими забезпечено iпотеками, якi включено до складу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випуски iпотечних сертифiкатiв"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щодо реєстру iпотечних активiв"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"Основнi вiдомостi про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"Iнформацiя про випуски сертифiкатiв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lastRenderedPageBreak/>
        <w:t>Cкладова змiсту "Iнформацiя про осiб, що володiють сертифiкатами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"Розрахунок вартостi чистих активiв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Cкладова змiсту "Правила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8B609E" w:rsidRPr="008B609E" w:rsidRDefault="008B609E" w:rsidP="008B609E">
      <w:pPr>
        <w:rPr>
          <w:rFonts w:eastAsia="Times New Roman" w:cs="Times New Roman"/>
          <w:sz w:val="20"/>
          <w:szCs w:val="20"/>
          <w:lang w:val="en-US" w:eastAsia="uk-UA"/>
        </w:rPr>
      </w:pP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spacing w:after="300"/>
        <w:jc w:val="center"/>
        <w:outlineLvl w:val="2"/>
        <w:rPr>
          <w:rFonts w:eastAsia="Times New Roman" w:cs="Times New Roman"/>
          <w:b/>
          <w:bCs/>
          <w:color w:val="000000"/>
          <w:sz w:val="28"/>
          <w:szCs w:val="28"/>
          <w:lang w:val="uk-UA" w:eastAsia="uk-UA"/>
        </w:rPr>
      </w:pPr>
      <w:r w:rsidRPr="008B609E">
        <w:rPr>
          <w:rFonts w:eastAsia="Times New Roman" w:cs="Times New Roman"/>
          <w:b/>
          <w:bCs/>
          <w:color w:val="000000"/>
          <w:sz w:val="28"/>
          <w:szCs w:val="28"/>
          <w:lang w:val="en-US" w:eastAsia="uk-UA"/>
        </w:rPr>
        <w:lastRenderedPageBreak/>
        <w:t>III</w:t>
      </w:r>
      <w:r w:rsidRPr="008B609E">
        <w:rPr>
          <w:rFonts w:eastAsia="Times New Roman" w:cs="Times New Roman"/>
          <w:b/>
          <w:bCs/>
          <w:color w:val="000000"/>
          <w:sz w:val="28"/>
          <w:szCs w:val="28"/>
          <w:lang w:val="uk-UA" w:eastAsia="uk-UA"/>
        </w:rPr>
        <w:t>. Основні відомості про емітента</w:t>
      </w:r>
    </w:p>
    <w:tbl>
      <w:tblPr>
        <w:tblW w:w="0" w:type="auto"/>
        <w:tblLook w:val="01E0" w:firstRow="1" w:lastRow="1" w:firstColumn="1" w:lastColumn="1" w:noHBand="0" w:noVBand="0"/>
      </w:tblPr>
      <w:tblGrid>
        <w:gridCol w:w="1368"/>
        <w:gridCol w:w="900"/>
        <w:gridCol w:w="2659"/>
        <w:gridCol w:w="4928"/>
      </w:tblGrid>
      <w:tr w:rsidR="008B609E" w:rsidRPr="008B609E" w:rsidTr="00E624EB">
        <w:trPr>
          <w:trHeight w:val="397"/>
        </w:trPr>
        <w:tc>
          <w:tcPr>
            <w:tcW w:w="4927" w:type="dxa"/>
            <w:gridSpan w:val="3"/>
            <w:shd w:val="clear" w:color="auto" w:fill="auto"/>
            <w:vAlign w:val="center"/>
          </w:tcPr>
          <w:p w:rsidR="008B609E" w:rsidRPr="008B609E" w:rsidRDefault="008B609E" w:rsidP="008B609E">
            <w:pPr>
              <w:rPr>
                <w:rFonts w:eastAsia="Times New Roman" w:cs="Times New Roman"/>
                <w:sz w:val="20"/>
                <w:szCs w:val="20"/>
                <w:lang w:val="uk-UA" w:eastAsia="uk-UA"/>
              </w:rPr>
            </w:pPr>
            <w:r w:rsidRPr="008B609E">
              <w:rPr>
                <w:rFonts w:eastAsia="Times New Roman" w:cs="Times New Roman"/>
                <w:sz w:val="20"/>
                <w:szCs w:val="20"/>
                <w:lang w:val="uk-UA" w:eastAsia="uk-UA"/>
              </w:rPr>
              <w:t>1. Повне найменування</w:t>
            </w:r>
          </w:p>
        </w:tc>
        <w:tc>
          <w:tcPr>
            <w:tcW w:w="4928" w:type="dxa"/>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uk-UA" w:eastAsia="uk-UA"/>
              </w:rPr>
              <w:t xml:space="preserve"> </w:t>
            </w:r>
            <w:r w:rsidRPr="008B609E">
              <w:rPr>
                <w:rFonts w:eastAsia="Times New Roman" w:cs="Times New Roman"/>
                <w:b/>
                <w:sz w:val="20"/>
                <w:szCs w:val="20"/>
                <w:lang w:val="en-US" w:eastAsia="uk-UA"/>
              </w:rPr>
              <w:t>Приватне акціонерне товариство "Деревообробний завод "Явір"</w:t>
            </w:r>
          </w:p>
        </w:tc>
      </w:tr>
      <w:tr w:rsidR="008B609E" w:rsidRPr="008B609E" w:rsidTr="00E624EB">
        <w:trPr>
          <w:trHeight w:val="397"/>
        </w:trPr>
        <w:tc>
          <w:tcPr>
            <w:tcW w:w="4927" w:type="dxa"/>
            <w:gridSpan w:val="3"/>
            <w:shd w:val="clear" w:color="auto" w:fill="auto"/>
            <w:vAlign w:val="center"/>
          </w:tcPr>
          <w:p w:rsidR="008B609E" w:rsidRPr="008B609E" w:rsidRDefault="008B609E" w:rsidP="008B609E">
            <w:pPr>
              <w:rPr>
                <w:rFonts w:eastAsia="Times New Roman" w:cs="Times New Roman"/>
                <w:sz w:val="20"/>
                <w:szCs w:val="20"/>
                <w:lang w:val="uk-UA" w:eastAsia="uk-UA"/>
              </w:rPr>
            </w:pPr>
            <w:r w:rsidRPr="008B609E">
              <w:rPr>
                <w:rFonts w:eastAsia="Times New Roman" w:cs="Times New Roman"/>
                <w:sz w:val="20"/>
                <w:szCs w:val="20"/>
                <w:lang w:val="uk-UA" w:eastAsia="uk-UA"/>
              </w:rPr>
              <w:t xml:space="preserve">2. </w:t>
            </w:r>
            <w:r w:rsidRPr="008B609E">
              <w:rPr>
                <w:rFonts w:eastAsia="Times New Roman" w:cs="Times New Roman"/>
                <w:sz w:val="20"/>
                <w:szCs w:val="20"/>
                <w:lang w:eastAsia="uk-UA"/>
              </w:rPr>
              <w:t>Скорочене найменування (за наявності).</w:t>
            </w:r>
          </w:p>
        </w:tc>
        <w:tc>
          <w:tcPr>
            <w:tcW w:w="4928" w:type="dxa"/>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uk-UA" w:eastAsia="uk-UA"/>
              </w:rPr>
              <w:t xml:space="preserve"> </w:t>
            </w:r>
            <w:r w:rsidRPr="008B609E">
              <w:rPr>
                <w:rFonts w:eastAsia="Times New Roman" w:cs="Times New Roman"/>
                <w:b/>
                <w:sz w:val="20"/>
                <w:szCs w:val="20"/>
                <w:lang w:val="en-US" w:eastAsia="uk-UA"/>
              </w:rPr>
              <w:t>ПрАТ "ДОЗ "Явір"</w:t>
            </w:r>
          </w:p>
        </w:tc>
      </w:tr>
      <w:tr w:rsidR="008B609E" w:rsidRPr="008B609E" w:rsidTr="00E624EB">
        <w:trPr>
          <w:trHeight w:val="397"/>
        </w:trPr>
        <w:tc>
          <w:tcPr>
            <w:tcW w:w="4927" w:type="dxa"/>
            <w:gridSpan w:val="3"/>
            <w:shd w:val="clear" w:color="auto" w:fill="auto"/>
            <w:vAlign w:val="center"/>
          </w:tcPr>
          <w:p w:rsidR="008B609E" w:rsidRPr="008B609E" w:rsidRDefault="008B609E" w:rsidP="008B609E">
            <w:pPr>
              <w:rPr>
                <w:rFonts w:eastAsia="Times New Roman" w:cs="Times New Roman"/>
                <w:sz w:val="20"/>
                <w:szCs w:val="20"/>
                <w:lang w:val="uk-UA" w:eastAsia="uk-UA"/>
              </w:rPr>
            </w:pPr>
            <w:r w:rsidRPr="008B609E">
              <w:rPr>
                <w:rFonts w:eastAsia="Times New Roman" w:cs="Times New Roman"/>
                <w:sz w:val="20"/>
                <w:szCs w:val="20"/>
                <w:lang w:val="uk-UA" w:eastAsia="uk-UA"/>
              </w:rPr>
              <w:t>3. Дата проведення державної реєстрації</w:t>
            </w:r>
          </w:p>
        </w:tc>
        <w:tc>
          <w:tcPr>
            <w:tcW w:w="4928" w:type="dxa"/>
            <w:shd w:val="clear" w:color="auto" w:fill="auto"/>
            <w:vAlign w:val="center"/>
          </w:tcPr>
          <w:p w:rsidR="008B609E" w:rsidRPr="008B609E" w:rsidRDefault="008B609E" w:rsidP="008B609E">
            <w:pPr>
              <w:rPr>
                <w:rFonts w:eastAsia="Times New Roman" w:cs="Times New Roman"/>
                <w:b/>
                <w:sz w:val="20"/>
                <w:szCs w:val="20"/>
                <w:lang w:val="en-US" w:eastAsia="uk-UA"/>
              </w:rPr>
            </w:pPr>
            <w:r w:rsidRPr="008B609E">
              <w:rPr>
                <w:rFonts w:eastAsia="Times New Roman" w:cs="Times New Roman"/>
                <w:b/>
                <w:sz w:val="20"/>
                <w:szCs w:val="20"/>
                <w:lang w:val="en-US" w:eastAsia="uk-UA"/>
              </w:rPr>
              <w:t xml:space="preserve"> 27.07.1992</w:t>
            </w:r>
          </w:p>
        </w:tc>
      </w:tr>
      <w:tr w:rsidR="008B609E" w:rsidRPr="008B609E" w:rsidTr="00E624EB">
        <w:trPr>
          <w:trHeight w:val="397"/>
        </w:trPr>
        <w:tc>
          <w:tcPr>
            <w:tcW w:w="4927" w:type="dxa"/>
            <w:gridSpan w:val="3"/>
            <w:shd w:val="clear" w:color="auto" w:fill="auto"/>
            <w:vAlign w:val="center"/>
          </w:tcPr>
          <w:p w:rsidR="008B609E" w:rsidRPr="008B609E" w:rsidRDefault="008B609E" w:rsidP="008B609E">
            <w:pPr>
              <w:rPr>
                <w:rFonts w:eastAsia="Times New Roman" w:cs="Times New Roman"/>
                <w:sz w:val="20"/>
                <w:szCs w:val="20"/>
                <w:lang w:val="uk-UA" w:eastAsia="uk-UA"/>
              </w:rPr>
            </w:pPr>
            <w:r w:rsidRPr="008B609E">
              <w:rPr>
                <w:rFonts w:eastAsia="Times New Roman" w:cs="Times New Roman"/>
                <w:sz w:val="20"/>
                <w:szCs w:val="20"/>
                <w:lang w:val="en-US" w:eastAsia="uk-UA"/>
              </w:rPr>
              <w:t>4.</w:t>
            </w:r>
            <w:r w:rsidRPr="008B609E">
              <w:rPr>
                <w:rFonts w:eastAsia="Times New Roman" w:cs="Times New Roman"/>
                <w:sz w:val="20"/>
                <w:szCs w:val="20"/>
                <w:lang w:val="uk-UA" w:eastAsia="uk-UA"/>
              </w:rPr>
              <w:t xml:space="preserve"> </w:t>
            </w:r>
            <w:r w:rsidRPr="008B609E">
              <w:rPr>
                <w:rFonts w:eastAsia="Times New Roman" w:cs="Times New Roman"/>
                <w:sz w:val="20"/>
                <w:szCs w:val="20"/>
                <w:lang w:eastAsia="uk-UA"/>
              </w:rPr>
              <w:t>Територія</w:t>
            </w:r>
            <w:r w:rsidRPr="008B609E">
              <w:rPr>
                <w:rFonts w:eastAsia="Times New Roman" w:cs="Times New Roman"/>
                <w:sz w:val="20"/>
                <w:szCs w:val="20"/>
                <w:lang w:val="en-US" w:eastAsia="uk-UA"/>
              </w:rPr>
              <w:t xml:space="preserve"> (</w:t>
            </w:r>
            <w:r w:rsidRPr="008B609E">
              <w:rPr>
                <w:rFonts w:eastAsia="Times New Roman" w:cs="Times New Roman"/>
                <w:sz w:val="20"/>
                <w:szCs w:val="20"/>
                <w:lang w:eastAsia="uk-UA"/>
              </w:rPr>
              <w:t>о</w:t>
            </w:r>
            <w:r w:rsidRPr="008B609E">
              <w:rPr>
                <w:rFonts w:eastAsia="Times New Roman" w:cs="Times New Roman"/>
                <w:sz w:val="20"/>
                <w:szCs w:val="20"/>
                <w:lang w:val="uk-UA" w:eastAsia="uk-UA"/>
              </w:rPr>
              <w:t>бласть)</w:t>
            </w:r>
          </w:p>
        </w:tc>
        <w:tc>
          <w:tcPr>
            <w:tcW w:w="4928" w:type="dxa"/>
            <w:shd w:val="clear" w:color="auto" w:fill="auto"/>
            <w:vAlign w:val="center"/>
          </w:tcPr>
          <w:p w:rsidR="008B609E" w:rsidRPr="008B609E" w:rsidRDefault="008B609E" w:rsidP="008B609E">
            <w:pPr>
              <w:rPr>
                <w:rFonts w:eastAsia="Times New Roman" w:cs="Times New Roman"/>
                <w:b/>
                <w:sz w:val="20"/>
                <w:szCs w:val="20"/>
                <w:lang w:val="en-US" w:eastAsia="uk-UA"/>
              </w:rPr>
            </w:pPr>
            <w:r w:rsidRPr="008B609E">
              <w:rPr>
                <w:rFonts w:eastAsia="Times New Roman" w:cs="Times New Roman"/>
                <w:b/>
                <w:sz w:val="20"/>
                <w:szCs w:val="20"/>
                <w:lang w:val="en-US" w:eastAsia="uk-UA"/>
              </w:rPr>
              <w:t xml:space="preserve"> м. Київ</w:t>
            </w:r>
          </w:p>
        </w:tc>
      </w:tr>
      <w:tr w:rsidR="008B609E" w:rsidRPr="008B609E" w:rsidTr="00E624EB">
        <w:trPr>
          <w:trHeight w:val="397"/>
        </w:trPr>
        <w:tc>
          <w:tcPr>
            <w:tcW w:w="4927" w:type="dxa"/>
            <w:gridSpan w:val="3"/>
            <w:shd w:val="clear" w:color="auto" w:fill="auto"/>
            <w:vAlign w:val="center"/>
          </w:tcPr>
          <w:p w:rsidR="008B609E" w:rsidRPr="008B609E" w:rsidRDefault="008B609E" w:rsidP="008B609E">
            <w:pPr>
              <w:rPr>
                <w:rFonts w:eastAsia="Times New Roman" w:cs="Times New Roman"/>
                <w:sz w:val="20"/>
                <w:szCs w:val="20"/>
                <w:lang w:val="uk-UA" w:eastAsia="uk-UA"/>
              </w:rPr>
            </w:pPr>
            <w:r w:rsidRPr="008B609E">
              <w:rPr>
                <w:rFonts w:eastAsia="Times New Roman" w:cs="Times New Roman"/>
                <w:sz w:val="20"/>
                <w:szCs w:val="20"/>
                <w:lang w:val="uk-UA" w:eastAsia="uk-UA"/>
              </w:rPr>
              <w:t>5. Статутний капітал (грн.)</w:t>
            </w:r>
          </w:p>
        </w:tc>
        <w:tc>
          <w:tcPr>
            <w:tcW w:w="4928" w:type="dxa"/>
            <w:shd w:val="clear" w:color="auto" w:fill="auto"/>
            <w:vAlign w:val="center"/>
          </w:tcPr>
          <w:p w:rsidR="008B609E" w:rsidRPr="008B609E" w:rsidRDefault="008B609E" w:rsidP="008B609E">
            <w:pPr>
              <w:rPr>
                <w:rFonts w:eastAsia="Times New Roman" w:cs="Times New Roman"/>
                <w:b/>
                <w:sz w:val="20"/>
                <w:szCs w:val="20"/>
                <w:lang w:val="en-US" w:eastAsia="uk-UA"/>
              </w:rPr>
            </w:pPr>
            <w:r w:rsidRPr="008B609E">
              <w:rPr>
                <w:rFonts w:eastAsia="Times New Roman" w:cs="Times New Roman"/>
                <w:b/>
                <w:sz w:val="20"/>
                <w:szCs w:val="20"/>
                <w:lang w:val="en-US" w:eastAsia="uk-UA"/>
              </w:rPr>
              <w:t xml:space="preserve"> 128017.00</w:t>
            </w:r>
          </w:p>
        </w:tc>
      </w:tr>
      <w:tr w:rsidR="008B609E" w:rsidRPr="008B609E" w:rsidTr="00E624EB">
        <w:trPr>
          <w:trHeight w:val="397"/>
        </w:trPr>
        <w:tc>
          <w:tcPr>
            <w:tcW w:w="4927" w:type="dxa"/>
            <w:gridSpan w:val="3"/>
            <w:shd w:val="clear" w:color="auto" w:fill="auto"/>
            <w:vAlign w:val="center"/>
          </w:tcPr>
          <w:p w:rsidR="008B609E" w:rsidRPr="008B609E" w:rsidRDefault="008B609E" w:rsidP="008B609E">
            <w:pPr>
              <w:rPr>
                <w:rFonts w:eastAsia="Times New Roman" w:cs="Times New Roman"/>
                <w:sz w:val="20"/>
                <w:szCs w:val="20"/>
                <w:lang w:val="uk-UA" w:eastAsia="uk-UA"/>
              </w:rPr>
            </w:pPr>
            <w:r w:rsidRPr="008B609E">
              <w:rPr>
                <w:rFonts w:eastAsia="Times New Roman" w:cs="Times New Roman"/>
                <w:sz w:val="20"/>
                <w:szCs w:val="20"/>
                <w:lang w:val="uk-UA" w:eastAsia="uk-UA"/>
              </w:rPr>
              <w:t>6. Відсоток акцій у статутному капіталі, що належать державі</w:t>
            </w:r>
          </w:p>
        </w:tc>
        <w:tc>
          <w:tcPr>
            <w:tcW w:w="4928" w:type="dxa"/>
            <w:shd w:val="clear" w:color="auto" w:fill="auto"/>
            <w:vAlign w:val="center"/>
          </w:tcPr>
          <w:p w:rsidR="008B609E" w:rsidRPr="008B609E" w:rsidRDefault="008B609E" w:rsidP="008B609E">
            <w:pPr>
              <w:rPr>
                <w:rFonts w:eastAsia="Times New Roman" w:cs="Times New Roman"/>
                <w:b/>
                <w:sz w:val="20"/>
                <w:szCs w:val="20"/>
                <w:lang w:val="en-US" w:eastAsia="uk-UA"/>
              </w:rPr>
            </w:pPr>
            <w:r w:rsidRPr="008B609E">
              <w:rPr>
                <w:rFonts w:eastAsia="Times New Roman" w:cs="Times New Roman"/>
                <w:b/>
                <w:sz w:val="20"/>
                <w:szCs w:val="20"/>
                <w:lang w:eastAsia="uk-UA"/>
              </w:rPr>
              <w:t>0.000</w:t>
            </w:r>
          </w:p>
        </w:tc>
      </w:tr>
      <w:tr w:rsidR="008B609E" w:rsidRPr="008B609E" w:rsidTr="00E624EB">
        <w:trPr>
          <w:trHeight w:val="397"/>
        </w:trPr>
        <w:tc>
          <w:tcPr>
            <w:tcW w:w="4927" w:type="dxa"/>
            <w:gridSpan w:val="3"/>
            <w:shd w:val="clear" w:color="auto" w:fill="auto"/>
            <w:vAlign w:val="center"/>
          </w:tcPr>
          <w:p w:rsidR="008B609E" w:rsidRPr="008B609E" w:rsidRDefault="008B609E" w:rsidP="008B609E">
            <w:pPr>
              <w:rPr>
                <w:rFonts w:eastAsia="Times New Roman" w:cs="Times New Roman"/>
                <w:sz w:val="20"/>
                <w:szCs w:val="20"/>
                <w:lang w:val="uk-UA" w:eastAsia="uk-UA"/>
              </w:rPr>
            </w:pPr>
            <w:r w:rsidRPr="008B609E">
              <w:rPr>
                <w:rFonts w:eastAsia="Times New Roman" w:cs="Times New Roman"/>
                <w:sz w:val="20"/>
                <w:szCs w:val="20"/>
                <w:lang w:val="uk-UA" w:eastAsia="uk-UA"/>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4928" w:type="dxa"/>
            <w:shd w:val="clear" w:color="auto" w:fill="auto"/>
            <w:vAlign w:val="center"/>
          </w:tcPr>
          <w:p w:rsidR="008B609E" w:rsidRPr="008B609E" w:rsidRDefault="008B609E" w:rsidP="008B609E">
            <w:pPr>
              <w:rPr>
                <w:rFonts w:eastAsia="Times New Roman" w:cs="Times New Roman"/>
                <w:b/>
                <w:sz w:val="20"/>
                <w:szCs w:val="20"/>
                <w:lang w:eastAsia="uk-UA"/>
              </w:rPr>
            </w:pPr>
            <w:r w:rsidRPr="008B609E">
              <w:rPr>
                <w:rFonts w:eastAsia="Times New Roman" w:cs="Times New Roman"/>
                <w:b/>
                <w:sz w:val="20"/>
                <w:szCs w:val="20"/>
                <w:lang w:eastAsia="uk-UA"/>
              </w:rPr>
              <w:t>51.000</w:t>
            </w:r>
          </w:p>
        </w:tc>
      </w:tr>
      <w:tr w:rsidR="008B609E" w:rsidRPr="008B609E" w:rsidTr="00E624EB">
        <w:trPr>
          <w:trHeight w:val="397"/>
        </w:trPr>
        <w:tc>
          <w:tcPr>
            <w:tcW w:w="4927" w:type="dxa"/>
            <w:gridSpan w:val="3"/>
            <w:shd w:val="clear" w:color="auto" w:fill="auto"/>
            <w:vAlign w:val="center"/>
          </w:tcPr>
          <w:p w:rsidR="008B609E" w:rsidRPr="008B609E" w:rsidRDefault="008B609E" w:rsidP="008B609E">
            <w:pPr>
              <w:rPr>
                <w:rFonts w:eastAsia="Times New Roman" w:cs="Times New Roman"/>
                <w:sz w:val="20"/>
                <w:szCs w:val="20"/>
                <w:lang w:val="uk-UA" w:eastAsia="uk-UA"/>
              </w:rPr>
            </w:pPr>
            <w:r w:rsidRPr="008B609E">
              <w:rPr>
                <w:rFonts w:eastAsia="Times New Roman" w:cs="Times New Roman"/>
                <w:sz w:val="20"/>
                <w:szCs w:val="20"/>
                <w:lang w:val="uk-UA" w:eastAsia="uk-UA"/>
              </w:rPr>
              <w:t>8. Середня кількість працівників (осіб)</w:t>
            </w:r>
          </w:p>
        </w:tc>
        <w:tc>
          <w:tcPr>
            <w:tcW w:w="4928" w:type="dxa"/>
            <w:shd w:val="clear" w:color="auto" w:fill="auto"/>
            <w:vAlign w:val="center"/>
          </w:tcPr>
          <w:p w:rsidR="008B609E" w:rsidRPr="008B609E" w:rsidRDefault="008B609E" w:rsidP="008B609E">
            <w:pPr>
              <w:rPr>
                <w:rFonts w:eastAsia="Times New Roman" w:cs="Times New Roman"/>
                <w:b/>
                <w:sz w:val="20"/>
                <w:szCs w:val="20"/>
                <w:lang w:val="en-US" w:eastAsia="uk-UA"/>
              </w:rPr>
            </w:pPr>
            <w:r w:rsidRPr="008B609E">
              <w:rPr>
                <w:rFonts w:eastAsia="Times New Roman" w:cs="Times New Roman"/>
                <w:b/>
                <w:sz w:val="20"/>
                <w:szCs w:val="20"/>
                <w:lang w:eastAsia="uk-UA"/>
              </w:rPr>
              <w:t>1</w:t>
            </w:r>
          </w:p>
        </w:tc>
      </w:tr>
      <w:tr w:rsidR="008B609E" w:rsidRPr="008B609E" w:rsidTr="00E624EB">
        <w:trPr>
          <w:trHeight w:val="397"/>
        </w:trPr>
        <w:tc>
          <w:tcPr>
            <w:tcW w:w="9855" w:type="dxa"/>
            <w:gridSpan w:val="4"/>
            <w:shd w:val="clear" w:color="auto" w:fill="auto"/>
            <w:vAlign w:val="center"/>
          </w:tcPr>
          <w:p w:rsidR="008B609E" w:rsidRPr="008B609E" w:rsidRDefault="008B609E" w:rsidP="008B609E">
            <w:pPr>
              <w:rPr>
                <w:rFonts w:eastAsia="Times New Roman" w:cs="Times New Roman"/>
                <w:sz w:val="20"/>
                <w:szCs w:val="20"/>
                <w:lang w:eastAsia="uk-UA"/>
              </w:rPr>
            </w:pPr>
            <w:r w:rsidRPr="008B609E">
              <w:rPr>
                <w:rFonts w:eastAsia="Times New Roman" w:cs="Times New Roman"/>
                <w:sz w:val="20"/>
                <w:szCs w:val="20"/>
                <w:lang w:val="uk-UA" w:eastAsia="uk-UA"/>
              </w:rPr>
              <w:t>9. Основні види діяльності із зазначенням найменування виду діяльності та коду за КВЕД</w:t>
            </w:r>
          </w:p>
        </w:tc>
      </w:tr>
      <w:tr w:rsidR="008B609E" w:rsidRPr="008B609E" w:rsidTr="00E624EB">
        <w:trPr>
          <w:trHeight w:val="397"/>
        </w:trPr>
        <w:tc>
          <w:tcPr>
            <w:tcW w:w="1368" w:type="dxa"/>
            <w:shd w:val="clear" w:color="auto" w:fill="auto"/>
            <w:vAlign w:val="center"/>
          </w:tcPr>
          <w:p w:rsidR="008B609E" w:rsidRPr="008B609E" w:rsidRDefault="008B609E" w:rsidP="008B609E">
            <w:pPr>
              <w:rPr>
                <w:rFonts w:eastAsia="Times New Roman" w:cs="Times New Roman"/>
                <w:b/>
                <w:sz w:val="20"/>
                <w:szCs w:val="20"/>
                <w:lang w:val="en-US" w:eastAsia="uk-UA"/>
              </w:rPr>
            </w:pPr>
            <w:r w:rsidRPr="008B609E">
              <w:rPr>
                <w:rFonts w:eastAsia="Times New Roman" w:cs="Times New Roman"/>
                <w:b/>
                <w:sz w:val="20"/>
                <w:szCs w:val="20"/>
                <w:lang w:val="en-US" w:eastAsia="uk-UA"/>
              </w:rPr>
              <w:t>16.23</w:t>
            </w:r>
          </w:p>
        </w:tc>
        <w:tc>
          <w:tcPr>
            <w:tcW w:w="8487" w:type="dxa"/>
            <w:gridSpan w:val="3"/>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en-US" w:eastAsia="uk-UA"/>
              </w:rPr>
              <w:t xml:space="preserve"> ВИРОБНИЦТВО ІНШИХ ДЕРЕВ'ЯНИХ БУДІВЕЛЬНИХ КОНСТРУКЦІЙ І СТОЛЯРНИХ ВИРОБІВ</w:t>
            </w:r>
          </w:p>
        </w:tc>
      </w:tr>
      <w:tr w:rsidR="008B609E" w:rsidRPr="008B609E" w:rsidTr="00E624EB">
        <w:trPr>
          <w:trHeight w:val="397"/>
        </w:trPr>
        <w:tc>
          <w:tcPr>
            <w:tcW w:w="1368" w:type="dxa"/>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en-US" w:eastAsia="uk-UA"/>
              </w:rPr>
              <w:t xml:space="preserve">  </w:t>
            </w:r>
          </w:p>
        </w:tc>
        <w:tc>
          <w:tcPr>
            <w:tcW w:w="8487" w:type="dxa"/>
            <w:gridSpan w:val="3"/>
            <w:shd w:val="clear" w:color="auto" w:fill="auto"/>
            <w:vAlign w:val="center"/>
          </w:tcPr>
          <w:p w:rsidR="008B609E" w:rsidRPr="008B609E" w:rsidRDefault="008B609E" w:rsidP="008B609E">
            <w:pPr>
              <w:rPr>
                <w:rFonts w:eastAsia="Times New Roman" w:cs="Times New Roman"/>
                <w:b/>
                <w:sz w:val="20"/>
                <w:szCs w:val="20"/>
                <w:lang w:val="en-US" w:eastAsia="uk-UA"/>
              </w:rPr>
            </w:pPr>
            <w:r w:rsidRPr="008B609E">
              <w:rPr>
                <w:rFonts w:eastAsia="Times New Roman" w:cs="Times New Roman"/>
                <w:b/>
                <w:sz w:val="20"/>
                <w:szCs w:val="20"/>
                <w:lang w:val="en-US" w:eastAsia="uk-UA"/>
              </w:rPr>
              <w:t xml:space="preserve">  </w:t>
            </w:r>
          </w:p>
        </w:tc>
      </w:tr>
      <w:tr w:rsidR="008B609E" w:rsidRPr="008B609E" w:rsidTr="00E624EB">
        <w:trPr>
          <w:trHeight w:val="397"/>
        </w:trPr>
        <w:tc>
          <w:tcPr>
            <w:tcW w:w="1368" w:type="dxa"/>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en-US" w:eastAsia="uk-UA"/>
              </w:rPr>
              <w:t xml:space="preserve">  </w:t>
            </w:r>
          </w:p>
        </w:tc>
        <w:tc>
          <w:tcPr>
            <w:tcW w:w="8487" w:type="dxa"/>
            <w:gridSpan w:val="3"/>
            <w:shd w:val="clear" w:color="auto" w:fill="auto"/>
            <w:vAlign w:val="center"/>
          </w:tcPr>
          <w:p w:rsidR="008B609E" w:rsidRPr="008B609E" w:rsidRDefault="008B609E" w:rsidP="008B609E">
            <w:pPr>
              <w:rPr>
                <w:rFonts w:eastAsia="Times New Roman" w:cs="Times New Roman"/>
                <w:b/>
                <w:sz w:val="20"/>
                <w:szCs w:val="20"/>
                <w:lang w:val="en-US" w:eastAsia="uk-UA"/>
              </w:rPr>
            </w:pPr>
            <w:r w:rsidRPr="008B609E">
              <w:rPr>
                <w:rFonts w:eastAsia="Times New Roman" w:cs="Times New Roman"/>
                <w:b/>
                <w:sz w:val="20"/>
                <w:szCs w:val="20"/>
                <w:lang w:val="en-US" w:eastAsia="uk-UA"/>
              </w:rPr>
              <w:t xml:space="preserve">  </w:t>
            </w:r>
          </w:p>
        </w:tc>
      </w:tr>
      <w:tr w:rsidR="008B609E" w:rsidRPr="008B609E" w:rsidTr="00E624EB">
        <w:tc>
          <w:tcPr>
            <w:tcW w:w="2268" w:type="dxa"/>
            <w:gridSpan w:val="2"/>
            <w:shd w:val="clear" w:color="auto" w:fill="auto"/>
          </w:tcPr>
          <w:p w:rsidR="008B609E" w:rsidRPr="008B609E" w:rsidRDefault="008B609E" w:rsidP="008B609E">
            <w:pPr>
              <w:rPr>
                <w:rFonts w:eastAsia="Times New Roman" w:cs="Times New Roman"/>
                <w:sz w:val="20"/>
                <w:szCs w:val="20"/>
                <w:lang w:eastAsia="uk-UA"/>
              </w:rPr>
            </w:pPr>
          </w:p>
        </w:tc>
        <w:tc>
          <w:tcPr>
            <w:tcW w:w="7587" w:type="dxa"/>
            <w:gridSpan w:val="2"/>
            <w:shd w:val="clear" w:color="auto" w:fill="auto"/>
          </w:tcPr>
          <w:p w:rsidR="008B609E" w:rsidRPr="008B609E" w:rsidRDefault="008B609E" w:rsidP="008B609E">
            <w:pPr>
              <w:rPr>
                <w:rFonts w:eastAsia="Times New Roman" w:cs="Times New Roman"/>
                <w:b/>
                <w:sz w:val="20"/>
                <w:szCs w:val="20"/>
                <w:lang w:val="en-US" w:eastAsia="uk-UA"/>
              </w:rPr>
            </w:pPr>
          </w:p>
        </w:tc>
      </w:tr>
    </w:tbl>
    <w:p w:rsidR="008B609E" w:rsidRPr="008B609E" w:rsidRDefault="008B609E" w:rsidP="008B609E">
      <w:pPr>
        <w:rPr>
          <w:rFonts w:eastAsia="Times New Roman" w:cs="Times New Roman"/>
          <w:vanish/>
          <w:szCs w:val="24"/>
          <w:lang w:val="uk-UA" w:eastAsia="uk-UA"/>
        </w:rPr>
      </w:pPr>
    </w:p>
    <w:tbl>
      <w:tblPr>
        <w:tblW w:w="9960" w:type="dxa"/>
        <w:tblCellMar>
          <w:top w:w="15" w:type="dxa"/>
          <w:left w:w="15" w:type="dxa"/>
          <w:bottom w:w="15" w:type="dxa"/>
          <w:right w:w="15" w:type="dxa"/>
        </w:tblCellMar>
        <w:tblLook w:val="0000" w:firstRow="0" w:lastRow="0" w:firstColumn="0" w:lastColumn="0" w:noHBand="0" w:noVBand="0"/>
      </w:tblPr>
      <w:tblGrid>
        <w:gridCol w:w="4920"/>
        <w:gridCol w:w="5040"/>
      </w:tblGrid>
      <w:tr w:rsidR="008B609E" w:rsidRPr="008B609E" w:rsidTr="00E624EB">
        <w:tc>
          <w:tcPr>
            <w:tcW w:w="9960" w:type="dxa"/>
            <w:gridSpan w:val="2"/>
            <w:tcMar>
              <w:top w:w="60" w:type="dxa"/>
              <w:left w:w="60" w:type="dxa"/>
              <w:bottom w:w="60" w:type="dxa"/>
              <w:right w:w="60" w:type="dxa"/>
            </w:tcMar>
            <w:vAlign w:val="center"/>
          </w:tcPr>
          <w:p w:rsidR="008B609E" w:rsidRPr="008B609E" w:rsidRDefault="008B609E" w:rsidP="008B609E">
            <w:pPr>
              <w:rPr>
                <w:rFonts w:eastAsia="Times New Roman" w:cs="Times New Roman"/>
                <w:bCs/>
                <w:sz w:val="20"/>
                <w:szCs w:val="20"/>
                <w:lang w:val="en-US" w:eastAsia="uk-UA"/>
              </w:rPr>
            </w:pPr>
            <w:r w:rsidRPr="008B609E">
              <w:rPr>
                <w:rFonts w:eastAsia="Times New Roman" w:cs="Times New Roman"/>
                <w:bCs/>
                <w:sz w:val="20"/>
                <w:szCs w:val="20"/>
                <w:lang w:val="uk-UA" w:eastAsia="uk-UA"/>
              </w:rPr>
              <w:t>1</w:t>
            </w:r>
            <w:r w:rsidRPr="008B609E">
              <w:rPr>
                <w:rFonts w:eastAsia="Times New Roman" w:cs="Times New Roman"/>
                <w:bCs/>
                <w:sz w:val="20"/>
                <w:szCs w:val="20"/>
                <w:lang w:val="en-US" w:eastAsia="uk-UA"/>
              </w:rPr>
              <w:t>0</w:t>
            </w:r>
            <w:r w:rsidRPr="008B609E">
              <w:rPr>
                <w:rFonts w:eastAsia="Times New Roman" w:cs="Times New Roman"/>
                <w:bCs/>
                <w:sz w:val="20"/>
                <w:szCs w:val="20"/>
                <w:lang w:val="uk-UA" w:eastAsia="uk-UA"/>
              </w:rPr>
              <w:t>. Банки, що обслуговують емітента</w:t>
            </w:r>
          </w:p>
        </w:tc>
      </w:tr>
      <w:tr w:rsidR="008B609E" w:rsidRPr="008B609E" w:rsidTr="00E624EB">
        <w:tc>
          <w:tcPr>
            <w:tcW w:w="4920" w:type="dxa"/>
            <w:tcBorders>
              <w:top w:val="nil"/>
              <w:left w:val="nil"/>
              <w:bottom w:val="nil"/>
              <w:right w:val="nil"/>
            </w:tcBorders>
            <w:tcMar>
              <w:top w:w="60" w:type="dxa"/>
              <w:left w:w="60" w:type="dxa"/>
              <w:bottom w:w="60" w:type="dxa"/>
              <w:right w:w="60" w:type="dxa"/>
            </w:tcMar>
          </w:tcPr>
          <w:p w:rsidR="008B609E" w:rsidRPr="008B609E" w:rsidRDefault="008B609E" w:rsidP="008B609E">
            <w:pPr>
              <w:rPr>
                <w:rFonts w:eastAsia="Times New Roman" w:cs="Times New Roman"/>
                <w:sz w:val="20"/>
                <w:szCs w:val="20"/>
                <w:lang w:val="uk-UA" w:eastAsia="uk-UA"/>
              </w:rPr>
            </w:pPr>
            <w:r w:rsidRPr="008B609E">
              <w:rPr>
                <w:rFonts w:eastAsia="Times New Roman" w:cs="Times New Roman"/>
                <w:sz w:val="20"/>
                <w:szCs w:val="20"/>
                <w:lang w:val="uk-UA" w:eastAsia="uk-UA"/>
              </w:rPr>
              <w:t xml:space="preserve">1) </w:t>
            </w:r>
            <w:r w:rsidRPr="008B609E">
              <w:rPr>
                <w:rFonts w:eastAsia="Times New Roman" w:cs="Times New Roman"/>
                <w:sz w:val="20"/>
                <w:szCs w:val="20"/>
                <w:lang w:eastAsia="uk-UA"/>
              </w:rPr>
              <w:t xml:space="preserve"> </w:t>
            </w:r>
            <w:r w:rsidRPr="008B609E">
              <w:rPr>
                <w:rFonts w:eastAsia="Times New Roman" w:cs="Times New Roman"/>
                <w:sz w:val="20"/>
                <w:szCs w:val="20"/>
                <w:lang w:val="uk-UA" w:eastAsia="uk-UA"/>
              </w:rPr>
              <w:t>Найменування банку (філії, відділення банку), який обслуговує емітента за поточним рахунком у національній валюті</w:t>
            </w:r>
          </w:p>
        </w:tc>
        <w:tc>
          <w:tcPr>
            <w:tcW w:w="5040" w:type="dxa"/>
            <w:tcBorders>
              <w:top w:val="nil"/>
              <w:left w:val="nil"/>
              <w:bottom w:val="nil"/>
              <w:right w:val="nil"/>
            </w:tcBorders>
          </w:tcPr>
          <w:p w:rsidR="008B609E" w:rsidRPr="008B609E" w:rsidRDefault="008B609E" w:rsidP="008B609E">
            <w:pPr>
              <w:rPr>
                <w:rFonts w:eastAsia="Times New Roman" w:cs="Times New Roman"/>
                <w:b/>
                <w:sz w:val="20"/>
                <w:szCs w:val="20"/>
                <w:lang w:val="en-US" w:eastAsia="uk-UA"/>
              </w:rPr>
            </w:pPr>
            <w:r w:rsidRPr="008B609E">
              <w:rPr>
                <w:rFonts w:eastAsia="Times New Roman" w:cs="Times New Roman"/>
                <w:b/>
                <w:sz w:val="20"/>
                <w:szCs w:val="20"/>
                <w:lang w:eastAsia="uk-UA"/>
              </w:rPr>
              <w:t xml:space="preserve"> </w:t>
            </w:r>
            <w:r w:rsidRPr="008B609E">
              <w:rPr>
                <w:rFonts w:eastAsia="Times New Roman" w:cs="Times New Roman"/>
                <w:b/>
                <w:sz w:val="20"/>
                <w:szCs w:val="20"/>
                <w:lang w:val="en-US" w:eastAsia="uk-UA"/>
              </w:rPr>
              <w:t>ПАТ "Укрексiмбанк" в м. Києві</w:t>
            </w:r>
          </w:p>
        </w:tc>
      </w:tr>
      <w:tr w:rsidR="008B609E" w:rsidRPr="008B609E" w:rsidTr="00E624EB">
        <w:tc>
          <w:tcPr>
            <w:tcW w:w="4920" w:type="dxa"/>
            <w:tcBorders>
              <w:top w:val="nil"/>
              <w:left w:val="nil"/>
              <w:bottom w:val="nil"/>
              <w:right w:val="nil"/>
            </w:tcBorders>
            <w:tcMar>
              <w:top w:w="60" w:type="dxa"/>
              <w:left w:w="60" w:type="dxa"/>
              <w:bottom w:w="60" w:type="dxa"/>
              <w:right w:w="60" w:type="dxa"/>
            </w:tcMar>
          </w:tcPr>
          <w:p w:rsidR="008B609E" w:rsidRPr="008B609E" w:rsidRDefault="008B609E" w:rsidP="008B609E">
            <w:pPr>
              <w:rPr>
                <w:rFonts w:eastAsia="Times New Roman" w:cs="Times New Roman"/>
                <w:sz w:val="20"/>
                <w:szCs w:val="20"/>
                <w:lang w:val="uk-UA" w:eastAsia="uk-UA"/>
              </w:rPr>
            </w:pPr>
            <w:r w:rsidRPr="008B609E">
              <w:rPr>
                <w:rFonts w:eastAsia="Times New Roman" w:cs="Times New Roman"/>
                <w:sz w:val="20"/>
                <w:szCs w:val="20"/>
                <w:lang w:val="uk-UA" w:eastAsia="uk-UA"/>
              </w:rPr>
              <w:t>2)</w:t>
            </w:r>
            <w:r w:rsidRPr="008B609E">
              <w:rPr>
                <w:rFonts w:eastAsia="Times New Roman" w:cs="Times New Roman"/>
                <w:sz w:val="20"/>
                <w:szCs w:val="20"/>
                <w:lang w:val="en-US" w:eastAsia="uk-UA"/>
              </w:rPr>
              <w:t xml:space="preserve"> </w:t>
            </w:r>
            <w:r w:rsidRPr="008B609E">
              <w:rPr>
                <w:rFonts w:eastAsia="Times New Roman" w:cs="Times New Roman"/>
                <w:sz w:val="20"/>
                <w:szCs w:val="20"/>
                <w:lang w:val="uk-UA" w:eastAsia="uk-UA"/>
              </w:rPr>
              <w:t xml:space="preserve"> МФО банку</w:t>
            </w:r>
          </w:p>
        </w:tc>
        <w:tc>
          <w:tcPr>
            <w:tcW w:w="5040" w:type="dxa"/>
            <w:tcBorders>
              <w:top w:val="nil"/>
              <w:left w:val="nil"/>
              <w:bottom w:val="nil"/>
              <w:right w:val="nil"/>
            </w:tcBorders>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en-US" w:eastAsia="uk-UA"/>
              </w:rPr>
              <w:t xml:space="preserve"> 322313</w:t>
            </w:r>
          </w:p>
        </w:tc>
      </w:tr>
      <w:tr w:rsidR="008B609E" w:rsidRPr="008B609E" w:rsidTr="00E624EB">
        <w:tc>
          <w:tcPr>
            <w:tcW w:w="4920" w:type="dxa"/>
            <w:tcBorders>
              <w:top w:val="nil"/>
              <w:left w:val="nil"/>
              <w:bottom w:val="nil"/>
              <w:right w:val="nil"/>
            </w:tcBorders>
            <w:tcMar>
              <w:top w:w="60" w:type="dxa"/>
              <w:left w:w="60" w:type="dxa"/>
              <w:bottom w:w="60" w:type="dxa"/>
              <w:right w:w="60" w:type="dxa"/>
            </w:tcMar>
          </w:tcPr>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uk-UA" w:eastAsia="uk-UA"/>
              </w:rPr>
              <w:t xml:space="preserve">3) </w:t>
            </w:r>
            <w:r w:rsidRPr="008B609E">
              <w:rPr>
                <w:rFonts w:eastAsia="Times New Roman" w:cs="Times New Roman"/>
                <w:sz w:val="20"/>
                <w:szCs w:val="20"/>
                <w:lang w:val="en-US" w:eastAsia="uk-UA"/>
              </w:rPr>
              <w:t xml:space="preserve"> </w:t>
            </w:r>
            <w:r w:rsidRPr="008B609E">
              <w:rPr>
                <w:rFonts w:eastAsia="Times New Roman" w:cs="Times New Roman"/>
                <w:sz w:val="20"/>
                <w:szCs w:val="20"/>
                <w:lang w:eastAsia="uk-UA"/>
              </w:rPr>
              <w:t>IBAN</w:t>
            </w:r>
          </w:p>
        </w:tc>
        <w:tc>
          <w:tcPr>
            <w:tcW w:w="5040" w:type="dxa"/>
            <w:tcBorders>
              <w:top w:val="nil"/>
              <w:left w:val="nil"/>
              <w:bottom w:val="nil"/>
              <w:right w:val="nil"/>
            </w:tcBorders>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en-US" w:eastAsia="uk-UA"/>
              </w:rPr>
              <w:t xml:space="preserve"> UA263223130000026000000025651</w:t>
            </w:r>
          </w:p>
        </w:tc>
      </w:tr>
      <w:tr w:rsidR="008B609E" w:rsidRPr="008B609E" w:rsidTr="00E624EB">
        <w:tc>
          <w:tcPr>
            <w:tcW w:w="4920" w:type="dxa"/>
            <w:tcBorders>
              <w:top w:val="nil"/>
              <w:left w:val="nil"/>
              <w:bottom w:val="nil"/>
              <w:right w:val="nil"/>
            </w:tcBorders>
            <w:tcMar>
              <w:top w:w="60" w:type="dxa"/>
              <w:left w:w="60" w:type="dxa"/>
              <w:bottom w:w="60" w:type="dxa"/>
              <w:right w:w="60" w:type="dxa"/>
            </w:tcMar>
          </w:tcPr>
          <w:p w:rsidR="008B609E" w:rsidRPr="008B609E" w:rsidRDefault="008B609E" w:rsidP="008B609E">
            <w:pPr>
              <w:rPr>
                <w:rFonts w:eastAsia="Times New Roman" w:cs="Times New Roman"/>
                <w:sz w:val="20"/>
                <w:szCs w:val="20"/>
                <w:lang w:val="uk-UA" w:eastAsia="uk-UA"/>
              </w:rPr>
            </w:pPr>
            <w:r w:rsidRPr="008B609E">
              <w:rPr>
                <w:rFonts w:eastAsia="Times New Roman" w:cs="Times New Roman"/>
                <w:sz w:val="20"/>
                <w:szCs w:val="20"/>
                <w:lang w:val="uk-UA" w:eastAsia="uk-UA"/>
              </w:rPr>
              <w:t xml:space="preserve">4) </w:t>
            </w:r>
            <w:r w:rsidRPr="008B609E">
              <w:rPr>
                <w:rFonts w:eastAsia="Times New Roman" w:cs="Times New Roman"/>
                <w:sz w:val="20"/>
                <w:szCs w:val="20"/>
                <w:lang w:eastAsia="uk-UA"/>
              </w:rPr>
              <w:t xml:space="preserve"> </w:t>
            </w:r>
            <w:r w:rsidRPr="008B609E">
              <w:rPr>
                <w:rFonts w:eastAsia="Times New Roman" w:cs="Times New Roman"/>
                <w:sz w:val="20"/>
                <w:szCs w:val="20"/>
                <w:lang w:val="uk-UA" w:eastAsia="uk-UA"/>
              </w:rPr>
              <w:t>Найменування банку (філії, відділення банку), який обслуговує емітента за поточним рахунком у іноземній валюті</w:t>
            </w:r>
          </w:p>
        </w:tc>
        <w:tc>
          <w:tcPr>
            <w:tcW w:w="5040" w:type="dxa"/>
            <w:tcBorders>
              <w:top w:val="nil"/>
              <w:left w:val="nil"/>
              <w:bottom w:val="nil"/>
              <w:right w:val="nil"/>
            </w:tcBorders>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eastAsia="uk-UA"/>
              </w:rPr>
              <w:t xml:space="preserve"> </w:t>
            </w:r>
            <w:r w:rsidRPr="008B609E">
              <w:rPr>
                <w:rFonts w:eastAsia="Times New Roman" w:cs="Times New Roman"/>
                <w:b/>
                <w:sz w:val="20"/>
                <w:szCs w:val="20"/>
                <w:lang w:val="en-US" w:eastAsia="uk-UA"/>
              </w:rPr>
              <w:t>д/н</w:t>
            </w:r>
          </w:p>
        </w:tc>
      </w:tr>
      <w:tr w:rsidR="008B609E" w:rsidRPr="008B609E" w:rsidTr="00E624EB">
        <w:tc>
          <w:tcPr>
            <w:tcW w:w="4920" w:type="dxa"/>
            <w:tcBorders>
              <w:top w:val="nil"/>
              <w:left w:val="nil"/>
              <w:bottom w:val="nil"/>
              <w:right w:val="nil"/>
            </w:tcBorders>
            <w:tcMar>
              <w:top w:w="60" w:type="dxa"/>
              <w:left w:w="60" w:type="dxa"/>
              <w:bottom w:w="60" w:type="dxa"/>
              <w:right w:w="60" w:type="dxa"/>
            </w:tcMar>
          </w:tcPr>
          <w:p w:rsidR="008B609E" w:rsidRPr="008B609E" w:rsidRDefault="008B609E" w:rsidP="008B609E">
            <w:pPr>
              <w:rPr>
                <w:rFonts w:eastAsia="Times New Roman" w:cs="Times New Roman"/>
                <w:sz w:val="20"/>
                <w:szCs w:val="20"/>
                <w:lang w:val="uk-UA" w:eastAsia="uk-UA"/>
              </w:rPr>
            </w:pPr>
            <w:r w:rsidRPr="008B609E">
              <w:rPr>
                <w:rFonts w:eastAsia="Times New Roman" w:cs="Times New Roman"/>
                <w:sz w:val="20"/>
                <w:szCs w:val="20"/>
                <w:lang w:val="uk-UA" w:eastAsia="uk-UA"/>
              </w:rPr>
              <w:t>5)</w:t>
            </w:r>
            <w:r w:rsidRPr="008B609E">
              <w:rPr>
                <w:rFonts w:eastAsia="Times New Roman" w:cs="Times New Roman"/>
                <w:sz w:val="20"/>
                <w:szCs w:val="20"/>
                <w:lang w:val="en-US" w:eastAsia="uk-UA"/>
              </w:rPr>
              <w:t xml:space="preserve">  </w:t>
            </w:r>
            <w:r w:rsidRPr="008B609E">
              <w:rPr>
                <w:rFonts w:eastAsia="Times New Roman" w:cs="Times New Roman"/>
                <w:sz w:val="20"/>
                <w:szCs w:val="20"/>
                <w:lang w:val="uk-UA" w:eastAsia="uk-UA"/>
              </w:rPr>
              <w:t>МФО банку</w:t>
            </w:r>
          </w:p>
        </w:tc>
        <w:tc>
          <w:tcPr>
            <w:tcW w:w="5040" w:type="dxa"/>
            <w:tcBorders>
              <w:top w:val="nil"/>
              <w:left w:val="nil"/>
              <w:bottom w:val="nil"/>
              <w:right w:val="nil"/>
            </w:tcBorders>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en-US" w:eastAsia="uk-UA"/>
              </w:rPr>
              <w:t xml:space="preserve"> д/н</w:t>
            </w:r>
          </w:p>
        </w:tc>
      </w:tr>
      <w:tr w:rsidR="008B609E" w:rsidRPr="008B609E" w:rsidTr="00E624EB">
        <w:tc>
          <w:tcPr>
            <w:tcW w:w="4920" w:type="dxa"/>
            <w:tcBorders>
              <w:top w:val="nil"/>
              <w:left w:val="nil"/>
              <w:bottom w:val="nil"/>
              <w:right w:val="nil"/>
            </w:tcBorders>
            <w:tcMar>
              <w:top w:w="60" w:type="dxa"/>
              <w:left w:w="60" w:type="dxa"/>
              <w:bottom w:w="60" w:type="dxa"/>
              <w:right w:w="60" w:type="dxa"/>
            </w:tcMar>
          </w:tcPr>
          <w:p w:rsidR="008B609E" w:rsidRPr="008B609E" w:rsidRDefault="008B609E" w:rsidP="008B609E">
            <w:pPr>
              <w:rPr>
                <w:rFonts w:eastAsia="Times New Roman" w:cs="Times New Roman"/>
                <w:sz w:val="20"/>
                <w:szCs w:val="20"/>
                <w:lang w:val="uk-UA" w:eastAsia="uk-UA"/>
              </w:rPr>
            </w:pPr>
            <w:r w:rsidRPr="008B609E">
              <w:rPr>
                <w:rFonts w:eastAsia="Times New Roman" w:cs="Times New Roman"/>
                <w:sz w:val="20"/>
                <w:szCs w:val="20"/>
                <w:lang w:val="uk-UA" w:eastAsia="uk-UA"/>
              </w:rPr>
              <w:t xml:space="preserve">6) </w:t>
            </w:r>
            <w:r w:rsidRPr="008B609E">
              <w:rPr>
                <w:rFonts w:eastAsia="Times New Roman" w:cs="Times New Roman"/>
                <w:sz w:val="20"/>
                <w:szCs w:val="20"/>
                <w:lang w:val="en-US" w:eastAsia="uk-UA"/>
              </w:rPr>
              <w:t xml:space="preserve"> </w:t>
            </w:r>
            <w:r w:rsidRPr="008B609E">
              <w:rPr>
                <w:rFonts w:eastAsia="Times New Roman" w:cs="Times New Roman"/>
                <w:sz w:val="20"/>
                <w:szCs w:val="20"/>
                <w:lang w:eastAsia="uk-UA"/>
              </w:rPr>
              <w:t>IBAN</w:t>
            </w:r>
          </w:p>
        </w:tc>
        <w:tc>
          <w:tcPr>
            <w:tcW w:w="5040" w:type="dxa"/>
            <w:tcBorders>
              <w:top w:val="nil"/>
              <w:left w:val="nil"/>
              <w:bottom w:val="nil"/>
              <w:right w:val="nil"/>
            </w:tcBorders>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en-US" w:eastAsia="uk-UA"/>
              </w:rPr>
              <w:t xml:space="preserve"> д/н</w:t>
            </w:r>
          </w:p>
        </w:tc>
      </w:tr>
    </w:tbl>
    <w:p w:rsidR="008B609E" w:rsidRPr="008B609E" w:rsidRDefault="008B609E" w:rsidP="008B609E">
      <w:pPr>
        <w:rPr>
          <w:rFonts w:eastAsia="Times New Roman" w:cs="Times New Roman"/>
          <w:szCs w:val="24"/>
          <w:lang w:eastAsia="uk-UA"/>
        </w:rPr>
      </w:pPr>
    </w:p>
    <w:p w:rsidR="008B609E" w:rsidRDefault="008B609E">
      <w:pPr>
        <w:sectPr w:rsidR="008B609E" w:rsidSect="008B609E">
          <w:pgSz w:w="11906" w:h="16838"/>
          <w:pgMar w:top="363" w:right="567" w:bottom="363" w:left="1417" w:header="708" w:footer="708" w:gutter="0"/>
          <w:cols w:space="708"/>
          <w:docGrid w:linePitch="360"/>
        </w:sectPr>
      </w:pPr>
    </w:p>
    <w:p w:rsidR="008B609E" w:rsidRPr="008B609E" w:rsidRDefault="008B609E" w:rsidP="008B609E">
      <w:pPr>
        <w:spacing w:before="100" w:beforeAutospacing="1" w:after="100" w:afterAutospacing="1"/>
        <w:jc w:val="center"/>
        <w:rPr>
          <w:rFonts w:eastAsia="Times New Roman" w:cs="Times New Roman"/>
          <w:b/>
          <w:color w:val="000000"/>
          <w:sz w:val="28"/>
          <w:szCs w:val="28"/>
          <w:lang w:val="uk-UA" w:eastAsia="ru-RU"/>
        </w:rPr>
      </w:pPr>
      <w:r w:rsidRPr="008B609E">
        <w:rPr>
          <w:rFonts w:eastAsia="Times New Roman" w:cs="Times New Roman"/>
          <w:b/>
          <w:color w:val="000000"/>
          <w:sz w:val="28"/>
          <w:szCs w:val="28"/>
          <w:lang w:val="uk-UA" w:eastAsia="ru-RU"/>
        </w:rPr>
        <w:lastRenderedPageBreak/>
        <w:t>18. Опис бізнесу</w:t>
      </w:r>
    </w:p>
    <w:p w:rsidR="008B609E" w:rsidRPr="008B609E" w:rsidRDefault="008B609E" w:rsidP="008B609E">
      <w:pPr>
        <w:jc w:val="center"/>
        <w:rPr>
          <w:rFonts w:eastAsia="Times New Roman" w:cs="Times New Roman"/>
          <w:b/>
          <w:color w:val="000000"/>
          <w:sz w:val="28"/>
          <w:szCs w:val="28"/>
          <w:lang w:val="en-US" w:eastAsia="uk-UA"/>
        </w:rPr>
      </w:pPr>
    </w:p>
    <w:p w:rsidR="008B609E" w:rsidRPr="008B609E" w:rsidRDefault="008B609E" w:rsidP="008B609E">
      <w:pPr>
        <w:rPr>
          <w:rFonts w:eastAsia="Times New Roman" w:cs="Times New Roman"/>
          <w:vanish/>
          <w:color w:val="000000"/>
          <w:sz w:val="20"/>
          <w:szCs w:val="20"/>
          <w:lang w:val="en-US" w:eastAsia="uk-UA"/>
        </w:rPr>
      </w:pPr>
      <w:r w:rsidRPr="008B609E">
        <w:rPr>
          <w:rFonts w:eastAsia="Times New Roman" w:cs="Times New Roman"/>
          <w:color w:val="000000"/>
          <w:sz w:val="20"/>
          <w:szCs w:val="20"/>
          <w:lang w:val="en-US" w:eastAsia="uk-UA"/>
        </w:rPr>
        <w:t xml:space="preserve"> </w:t>
      </w:r>
    </w:p>
    <w:p w:rsidR="008B609E" w:rsidRPr="008B609E" w:rsidRDefault="008B609E" w:rsidP="008B609E">
      <w:pPr>
        <w:rPr>
          <w:rFonts w:eastAsia="Times New Roman" w:cs="Times New Roman"/>
          <w:vanish/>
          <w:color w:val="000000"/>
          <w:szCs w:val="24"/>
          <w:lang w:val="uk-UA" w:eastAsia="uk-UA"/>
        </w:rPr>
      </w:pPr>
    </w:p>
    <w:p w:rsidR="008B609E" w:rsidRPr="008B609E" w:rsidRDefault="008B609E" w:rsidP="008B609E">
      <w:pPr>
        <w:rPr>
          <w:rFonts w:eastAsia="Times New Roman" w:cs="Times New Roman"/>
          <w:b/>
          <w:szCs w:val="24"/>
          <w:lang w:val="uk-UA" w:eastAsia="uk-UA"/>
        </w:rPr>
      </w:pPr>
      <w:r w:rsidRPr="008B609E">
        <w:rPr>
          <w:rFonts w:eastAsia="Times New Roman" w:cs="Times New Roman"/>
          <w:b/>
          <w:szCs w:val="24"/>
          <w:lang w:val="uk-UA" w:eastAsia="uk-UA"/>
        </w:rPr>
        <w:t>Зміни в організаційній структурі відповідно до попередніх звітних періодів</w:t>
      </w:r>
    </w:p>
    <w:p w:rsidR="008B609E" w:rsidRPr="008B609E" w:rsidRDefault="008B609E" w:rsidP="008B609E">
      <w:pPr>
        <w:rPr>
          <w:rFonts w:eastAsia="Times New Roman" w:cs="Times New Roman"/>
          <w:b/>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Змiн в органiзацiйнiй структурi вiдповiдно до попереднх звітних перiодів не було.</w:t>
      </w: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eastAsia="Times New Roman" w:cs="Times New Roman"/>
          <w:b/>
          <w:szCs w:val="24"/>
          <w:lang w:val="uk-UA" w:eastAsia="uk-UA"/>
        </w:rPr>
      </w:pPr>
      <w:r w:rsidRPr="008B609E">
        <w:rPr>
          <w:rFonts w:eastAsia="Times New Roman" w:cs="Times New Roman"/>
          <w:b/>
          <w:szCs w:val="24"/>
          <w:lang w:val="uk-UA" w:eastAsia="uk-UA"/>
        </w:rPr>
        <w:t>Cередньооблікова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rsidR="008B609E" w:rsidRPr="008B609E" w:rsidRDefault="008B609E" w:rsidP="008B609E">
      <w:pPr>
        <w:rPr>
          <w:rFonts w:eastAsia="Times New Roman" w:cs="Times New Roman"/>
          <w:b/>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 xml:space="preserve">Середньооблiкова чисельнiсть штатних працiвникiв облiкового складу - 1 особа, середня чисельнiсть позаштатних працiвникiв та осiб, якi працюють за сумiсництвом - 6 осiб, працiвникiв, якi працюють на умовах неповного робочого часу (дня, тижня) немає. Фонд оплати працi 2859 тис. грн. Фонд оплати працi у звiтному перiодi збільшився на 308 тис. грн. порiвняно з 2019 роком. </w:t>
      </w: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Кадрова програма емiтента, спрямована на забезпечення рiвня квалiфiкацiї її працiвникiв операцiйним потребам емiтента вiдсутня.</w:t>
      </w: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eastAsia="Times New Roman" w:cs="Times New Roman"/>
          <w:b/>
          <w:szCs w:val="24"/>
          <w:lang w:val="uk-UA" w:eastAsia="uk-UA"/>
        </w:rPr>
      </w:pPr>
      <w:r w:rsidRPr="008B609E">
        <w:rPr>
          <w:rFonts w:eastAsia="Times New Roman" w:cs="Times New Roman"/>
          <w:b/>
          <w:szCs w:val="24"/>
          <w:lang w:val="uk-UA" w:eastAsia="uk-UA"/>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rsidR="008B609E" w:rsidRPr="008B609E" w:rsidRDefault="008B609E" w:rsidP="008B609E">
      <w:pPr>
        <w:rPr>
          <w:rFonts w:eastAsia="Times New Roman" w:cs="Times New Roman"/>
          <w:b/>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 xml:space="preserve">Контрольний пакет акцій емiтента з моменту заснування передано до статутного капіталу  Державної акцiонерної холдингової компанiї "Артем" (мiсцезнаходження  04050, м.Київ, вул. Мельникова, 2/10). Державна акцiонерна холдингова компанiя "Артем" створена з метою забезпечення серiйного виробництво нових зразкiв товарiв народного споживання, технологiчного обладнання для промисловостi, медичної технiки, тощо. ДАХК "Артем" заснована Мiнiстерством машинобудування, вiйськово-промислового комплексу i конверсiї (Мiнмашпром) вiдповiдно до постанови Кабiнету Мiнiстрiв України вiд 28 вересня 1996 року №1181 шляхом перетворення державного пiдприємства "Київське виробниче об'єднання iменi Артема" у Державну акцiонерну холдингову компанiю "Артем" вiдповiдно до Законiв України "Про приватизацiю державного майна", "Про господарськi товариства" та "Положення про холдинговi компанiї, що створюються в процесi корпоратизацiї та приватизацiї". </w:t>
      </w: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eastAsia="Times New Roman" w:cs="Times New Roman"/>
          <w:b/>
          <w:szCs w:val="24"/>
          <w:lang w:val="uk-UA" w:eastAsia="uk-UA"/>
        </w:rPr>
      </w:pPr>
      <w:r w:rsidRPr="008B609E">
        <w:rPr>
          <w:rFonts w:eastAsia="Times New Roman" w:cs="Times New Roman"/>
          <w:b/>
          <w:szCs w:val="24"/>
          <w:lang w:val="uk-UA" w:eastAsia="uk-UA"/>
        </w:rPr>
        <w:t>Спільна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rsidR="008B609E" w:rsidRPr="008B609E" w:rsidRDefault="008B609E" w:rsidP="008B609E">
      <w:pPr>
        <w:rPr>
          <w:rFonts w:eastAsia="Times New Roman" w:cs="Times New Roman"/>
          <w:b/>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Емiтент не проводить з iншими органiзацiями, пiдприємствами, установами спiльної дiяльностi та не отримує фiнансового доходу вiд цiєї дiяльностi.</w:t>
      </w: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eastAsia="Times New Roman" w:cs="Times New Roman"/>
          <w:b/>
          <w:szCs w:val="24"/>
          <w:lang w:val="uk-UA" w:eastAsia="uk-UA"/>
        </w:rPr>
      </w:pPr>
      <w:r w:rsidRPr="008B609E">
        <w:rPr>
          <w:rFonts w:eastAsia="Times New Roman" w:cs="Times New Roman"/>
          <w:b/>
          <w:szCs w:val="24"/>
          <w:lang w:val="uk-UA" w:eastAsia="uk-UA"/>
        </w:rPr>
        <w:t>Будь-які пропозиції щодо реорганізації з боку третіх осіб, що мали місце протягом звітного періоду, умови та результати цих пропозицій</w:t>
      </w:r>
    </w:p>
    <w:p w:rsidR="008B609E" w:rsidRPr="008B609E" w:rsidRDefault="008B609E" w:rsidP="008B609E">
      <w:pPr>
        <w:rPr>
          <w:rFonts w:eastAsia="Times New Roman" w:cs="Times New Roman"/>
          <w:b/>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Пропозицiй щодо реорганiзацiї з боку третiх осiб, протягом звiтного перiоду не надходило.</w:t>
      </w: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eastAsia="Times New Roman" w:cs="Times New Roman"/>
          <w:b/>
          <w:szCs w:val="24"/>
          <w:lang w:val="uk-UA" w:eastAsia="uk-UA"/>
        </w:rPr>
      </w:pPr>
      <w:r w:rsidRPr="008B609E">
        <w:rPr>
          <w:rFonts w:eastAsia="Times New Roman" w:cs="Times New Roman"/>
          <w:b/>
          <w:szCs w:val="24"/>
          <w:lang w:val="uk-UA" w:eastAsia="uk-UA"/>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8B609E" w:rsidRPr="008B609E" w:rsidRDefault="008B609E" w:rsidP="008B609E">
      <w:pPr>
        <w:rPr>
          <w:rFonts w:eastAsia="Times New Roman" w:cs="Times New Roman"/>
          <w:b/>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 xml:space="preserve">Згiдно з облiковою полiтикою на пiдприємствi застосовувався прямолiнiйний метод нарахування амортизацiї згiдно ст.145 Податкового кодексу України. Придбанi запаси </w:t>
      </w:r>
      <w:r w:rsidRPr="008B609E">
        <w:rPr>
          <w:rFonts w:ascii="Courier New" w:eastAsia="Times New Roman" w:hAnsi="Courier New" w:cs="Courier New"/>
          <w:sz w:val="20"/>
          <w:szCs w:val="24"/>
          <w:lang w:val="uk-UA" w:eastAsia="uk-UA"/>
        </w:rPr>
        <w:lastRenderedPageBreak/>
        <w:t>зараховуються на баланс пiдприємства за первiсною вартiстю. При передачi запасiв у виробництво, продаж та iншому вибуттi, оцiнка їх здiйснюється за методом перших за часом надходження запасiв (ФIФО).</w:t>
      </w: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eastAsia="Times New Roman" w:cs="Times New Roman"/>
          <w:b/>
          <w:szCs w:val="24"/>
          <w:lang w:val="uk-UA" w:eastAsia="uk-UA"/>
        </w:rPr>
      </w:pPr>
      <w:r w:rsidRPr="008B609E">
        <w:rPr>
          <w:rFonts w:eastAsia="Times New Roman" w:cs="Times New Roman"/>
          <w:b/>
          <w:szCs w:val="24"/>
          <w:lang w:val="uk-UA" w:eastAsia="uk-UA"/>
        </w:rPr>
        <w:t>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виробництва (у натуральному та грошовому виразі), середньореалізаційні ціни, суму виручки, окремо надається інформація про загальну суму експорту, а також частку експорту в загальному обсязі продажів,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доходів за звітний рік;</w:t>
      </w:r>
    </w:p>
    <w:p w:rsidR="008B609E" w:rsidRPr="008B609E" w:rsidRDefault="008B609E" w:rsidP="008B609E">
      <w:pPr>
        <w:rPr>
          <w:rFonts w:eastAsia="Times New Roman" w:cs="Times New Roman"/>
          <w:b/>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Основнi види продукцiї наступнi: великогабаритна тара спецiального призначення, столярнi вироби (вiконнi та двернi блоки, перила, драбини), брус, меблi. Залежностi вiд сезонних змiн не iснує. Основний ринок збуту є вiтчизняний, основними клiєнтами є ДАХК "Артем" та інші пiдприємства, контрольні пакети яких передані до статутного капіталу ДАХК "Артем", а також ПрАТ "Нова Лiнiя", ПрАТ "ФАРМАЦЕВТИЧНА ФIРМА "ДАРНИЦЯ". Сировина використовується вiтчизняного виробництва, асортимент рiзноманiтний. В зв'язку з кризою столярно-меблеве виробництво розвивається дуже повiльно. На пiдприємствi працюють новi технологiї по зрощуванню деревини. Впровадженi технологiї по виробництву євро-вiкон. Конкуренцiя в галузi iснує. Вироби пiдприємства вищого гатунку, тому конкурентоспроможнi на вiтчизняному ринку. Постачальником комплектуючих для виробництва тари є ДАХК "Артем".</w:t>
      </w: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 xml:space="preserve">Протягом звiтного перiоду  змiн в джерелах надходження сировини, а також змiни в основних постачальниках не вiдбувалися. Товариство iмпортними матерiалами (сировиною) не користується. </w:t>
      </w: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Емiтент здiйснює свою дiяльнiсть лише на територiї України.</w:t>
      </w: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eastAsia="Times New Roman" w:cs="Times New Roman"/>
          <w:b/>
          <w:szCs w:val="24"/>
          <w:lang w:val="uk-UA" w:eastAsia="uk-UA"/>
        </w:rPr>
      </w:pPr>
      <w:r w:rsidRPr="008B609E">
        <w:rPr>
          <w:rFonts w:eastAsia="Times New Roman" w:cs="Times New Roman"/>
          <w:b/>
          <w:szCs w:val="24"/>
          <w:lang w:val="uk-UA" w:eastAsia="uk-UA"/>
        </w:rPr>
        <w:t>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w:t>
      </w:r>
    </w:p>
    <w:p w:rsidR="008B609E" w:rsidRPr="008B609E" w:rsidRDefault="008B609E" w:rsidP="008B609E">
      <w:pPr>
        <w:rPr>
          <w:rFonts w:eastAsia="Times New Roman" w:cs="Times New Roman"/>
          <w:b/>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За останнiй рiк було придбано основних засобiв на суму 7,0 тис. грн. Вiдчуження активiв не вiдбувалось. Залучення значних iнвестицiй та придбань, пов"язаних з господарською дiяльнiстю товариства, не планується.</w:t>
      </w: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eastAsia="Times New Roman" w:cs="Times New Roman"/>
          <w:b/>
          <w:szCs w:val="24"/>
          <w:lang w:val="uk-UA" w:eastAsia="uk-UA"/>
        </w:rPr>
      </w:pPr>
      <w:r w:rsidRPr="008B609E">
        <w:rPr>
          <w:rFonts w:eastAsia="Times New Roman" w:cs="Times New Roman"/>
          <w:b/>
          <w:szCs w:val="24"/>
          <w:lang w:val="uk-UA" w:eastAsia="uk-UA"/>
        </w:rPr>
        <w:t>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rsidR="008B609E" w:rsidRPr="008B609E" w:rsidRDefault="008B609E" w:rsidP="008B609E">
      <w:pPr>
        <w:rPr>
          <w:rFonts w:eastAsia="Times New Roman" w:cs="Times New Roman"/>
          <w:b/>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 xml:space="preserve">Основнi засоби використовуються за виробничим та адмiнiстративним призначенням i постiйно знаходяться в експлуатацiї. Первiсна вартiсть основних засобiв станом на 31.12.2019 р. - 2195 тис. грн., станом на 31.12.20 р. - 2202 тис. грн. Сума нарахованого зносу станом на 31.12.2019 р. складає 1992 тис. грн., а станом на 31.12.2020 р. - 201 тис. грн., що свiдчить про зношенiсть матерiально-технiчної бази. Ступiнь зносу власних основних засобiв становить 91,5 %. Суттєвих змiн у </w:t>
      </w:r>
      <w:r w:rsidRPr="008B609E">
        <w:rPr>
          <w:rFonts w:ascii="Courier New" w:eastAsia="Times New Roman" w:hAnsi="Courier New" w:cs="Courier New"/>
          <w:sz w:val="20"/>
          <w:szCs w:val="24"/>
          <w:lang w:val="uk-UA" w:eastAsia="uk-UA"/>
        </w:rPr>
        <w:lastRenderedPageBreak/>
        <w:t>вартостi  основних засобiв в 2020 роцi не було. Обмежень на використання майна немає.</w:t>
      </w: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У 2020 роцi надiйшло за рiк основних засобiв на суму 7 тис. грн. по групі "Малоцiннi необоротнi активи".</w:t>
      </w: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У 2020 роцi нараховано амортизацiї 20 тис. грн.</w:t>
      </w: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Обмежень на використання основних засобiв немає, у податковiй заставi основнi засоби не знаходяться.</w:t>
      </w: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eastAsia="Times New Roman" w:cs="Times New Roman"/>
          <w:b/>
          <w:szCs w:val="24"/>
          <w:lang w:val="uk-UA" w:eastAsia="uk-UA"/>
        </w:rPr>
      </w:pPr>
      <w:r w:rsidRPr="008B609E">
        <w:rPr>
          <w:rFonts w:eastAsia="Times New Roman" w:cs="Times New Roman"/>
          <w:b/>
          <w:szCs w:val="24"/>
          <w:lang w:val="uk-UA" w:eastAsia="uk-UA"/>
        </w:rPr>
        <w:t>Проблеми, які впливають на діяльність емітента; ступінь залежності від законодавчих або економічних обмежень</w:t>
      </w:r>
    </w:p>
    <w:p w:rsidR="008B609E" w:rsidRPr="008B609E" w:rsidRDefault="008B609E" w:rsidP="008B609E">
      <w:pPr>
        <w:rPr>
          <w:rFonts w:eastAsia="Times New Roman" w:cs="Times New Roman"/>
          <w:b/>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Iстотна проблема, яка впливає на дiяльнiсть пiдприємства - це нестабiльнiсть розрахункiв основного замовника.</w:t>
      </w: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eastAsia="Times New Roman" w:cs="Times New Roman"/>
          <w:b/>
          <w:szCs w:val="24"/>
          <w:lang w:val="uk-UA" w:eastAsia="uk-UA"/>
        </w:rPr>
      </w:pPr>
      <w:r w:rsidRPr="008B609E">
        <w:rPr>
          <w:rFonts w:eastAsia="Times New Roman" w:cs="Times New Roman"/>
          <w:b/>
          <w:szCs w:val="24"/>
          <w:lang w:val="uk-UA" w:eastAsia="uk-UA"/>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rsidR="008B609E" w:rsidRPr="008B609E" w:rsidRDefault="008B609E" w:rsidP="008B609E">
      <w:pPr>
        <w:rPr>
          <w:rFonts w:eastAsia="Times New Roman" w:cs="Times New Roman"/>
          <w:b/>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Фiнансування дiяльностi здiйснюється за рахунок власних коштiв, але вiдчувається недостатнiсть робочого капiталу для поточних потреб.</w:t>
      </w: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eastAsia="Times New Roman" w:cs="Times New Roman"/>
          <w:b/>
          <w:szCs w:val="24"/>
          <w:lang w:val="uk-UA" w:eastAsia="uk-UA"/>
        </w:rPr>
      </w:pPr>
      <w:r w:rsidRPr="008B609E">
        <w:rPr>
          <w:rFonts w:eastAsia="Times New Roman" w:cs="Times New Roman"/>
          <w:b/>
          <w:szCs w:val="24"/>
          <w:lang w:val="uk-UA" w:eastAsia="uk-UA"/>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rsidR="008B609E" w:rsidRPr="008B609E" w:rsidRDefault="008B609E" w:rsidP="008B609E">
      <w:pPr>
        <w:rPr>
          <w:rFonts w:eastAsia="Times New Roman" w:cs="Times New Roman"/>
          <w:b/>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На кiнець звiтного перiоду товариство укладених, але ще не виконаних договорiв  немає.</w:t>
      </w: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eastAsia="Times New Roman" w:cs="Times New Roman"/>
          <w:b/>
          <w:szCs w:val="24"/>
          <w:lang w:val="uk-UA" w:eastAsia="uk-UA"/>
        </w:rPr>
      </w:pPr>
      <w:r w:rsidRPr="008B609E">
        <w:rPr>
          <w:rFonts w:eastAsia="Times New Roman" w:cs="Times New Roman"/>
          <w:b/>
          <w:szCs w:val="24"/>
          <w:lang w:val="uk-UA" w:eastAsia="uk-UA"/>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rsidR="008B609E" w:rsidRPr="008B609E" w:rsidRDefault="008B609E" w:rsidP="008B609E">
      <w:pPr>
        <w:rPr>
          <w:rFonts w:eastAsia="Times New Roman" w:cs="Times New Roman"/>
          <w:b/>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Планується збiльшення виробництва спецiальної великогабаритної тари та столярно-меблевих виробiв за рахунок розширення ринку збуту, тому очiкується полiпшення фiнансового стану пiдприємства. У 2021 роцi здiйснення всiх намiчених планiв можливо лише  при наявностi фiрмового замовлення та фiнансування. Iснуюче обладнання не зовсiм вiдповiдає його якiсному застосуванню для столярно-меблевого виробництва. Для того, щоб виробництво було конкурентоспроможним необхiдно придбати професiйний ручний iнструмент провiдних фiрм, що дасть суттєву користь для виробництва.</w:t>
      </w: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eastAsia="Times New Roman" w:cs="Times New Roman"/>
          <w:b/>
          <w:szCs w:val="24"/>
          <w:lang w:val="uk-UA" w:eastAsia="uk-UA"/>
        </w:rPr>
      </w:pPr>
      <w:r w:rsidRPr="008B609E">
        <w:rPr>
          <w:rFonts w:eastAsia="Times New Roman" w:cs="Times New Roman"/>
          <w:b/>
          <w:szCs w:val="24"/>
          <w:lang w:val="uk-UA" w:eastAsia="uk-UA"/>
        </w:rPr>
        <w:t>Опис політики емітента щодо досліджень та розробок, вказати суму витрат на дослідження та розробку за звітний рік</w:t>
      </w:r>
    </w:p>
    <w:p w:rsidR="008B609E" w:rsidRPr="008B609E" w:rsidRDefault="008B609E" w:rsidP="008B609E">
      <w:pPr>
        <w:rPr>
          <w:rFonts w:eastAsia="Times New Roman" w:cs="Times New Roman"/>
          <w:b/>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Дослiдження та розробки за звiтний перiод не проводились.</w:t>
      </w: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eastAsia="Times New Roman" w:cs="Times New Roman"/>
          <w:b/>
          <w:szCs w:val="24"/>
          <w:lang w:val="uk-UA" w:eastAsia="uk-UA"/>
        </w:rPr>
      </w:pPr>
      <w:r w:rsidRPr="008B609E">
        <w:rPr>
          <w:rFonts w:eastAsia="Times New Roman" w:cs="Times New Roman"/>
          <w:b/>
          <w:szCs w:val="24"/>
          <w:lang w:val="uk-UA" w:eastAsia="uk-UA"/>
        </w:rPr>
        <w:t>Інша інформацію, яка може бути істотною для оцінки інвестором фінансового стану та результатів діяльності емітента, у тому числі, за наявності, інформація про результати та аналіз господарювання емітента за останні три роки у формі аналітичної довідки в довільній формі</w:t>
      </w:r>
    </w:p>
    <w:p w:rsidR="008B609E" w:rsidRPr="008B609E" w:rsidRDefault="008B609E" w:rsidP="008B609E">
      <w:pPr>
        <w:rPr>
          <w:rFonts w:eastAsia="Times New Roman" w:cs="Times New Roman"/>
          <w:b/>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Основнi показники фiнансово-господарської дiяльностi пiдприємства за останнi три роки:</w:t>
      </w: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 xml:space="preserve">- розрахункова вартість активів: за 2018 р.- 3382 тис. грн., за 2019р. - 4060 тис. грн., за 2020 р. - 3363 тис. грн.; </w:t>
      </w: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 нерозподiлений прибуток: за 2018 р. - 1610 тис. грн., за 2019 р. - 1893 тис. грн., за 2020 р. - 1751 тис. грн.;</w:t>
      </w:r>
    </w:p>
    <w:p w:rsidR="008B609E" w:rsidRPr="008B609E" w:rsidRDefault="008B609E" w:rsidP="008B609E">
      <w:pPr>
        <w:rPr>
          <w:rFonts w:ascii="Courier New" w:eastAsia="Times New Roman" w:hAnsi="Courier New" w:cs="Courier New"/>
          <w:sz w:val="20"/>
          <w:szCs w:val="24"/>
          <w:lang w:val="uk-UA" w:eastAsia="uk-UA"/>
        </w:rPr>
      </w:pPr>
      <w:r w:rsidRPr="008B609E">
        <w:rPr>
          <w:rFonts w:ascii="Courier New" w:eastAsia="Times New Roman" w:hAnsi="Courier New" w:cs="Courier New"/>
          <w:sz w:val="20"/>
          <w:szCs w:val="24"/>
          <w:lang w:val="uk-UA" w:eastAsia="uk-UA"/>
        </w:rPr>
        <w:t>- чистий прибуток: за 2018 р. - 72 тис. грн., за 2019 р. - 319 тис. грн., за 2020 р. - 97 тис. грн.</w:t>
      </w:r>
    </w:p>
    <w:p w:rsidR="008B609E" w:rsidRPr="008B609E" w:rsidRDefault="008B609E" w:rsidP="008B609E">
      <w:pPr>
        <w:rPr>
          <w:rFonts w:ascii="Courier New" w:eastAsia="Times New Roman" w:hAnsi="Courier New" w:cs="Courier New"/>
          <w:sz w:val="20"/>
          <w:szCs w:val="24"/>
          <w:lang w:val="uk-UA" w:eastAsia="uk-UA"/>
        </w:rPr>
      </w:pPr>
    </w:p>
    <w:p w:rsidR="008B609E" w:rsidRPr="008B609E" w:rsidRDefault="008B609E" w:rsidP="008B609E">
      <w:pPr>
        <w:rPr>
          <w:rFonts w:ascii="Courier New" w:eastAsia="Times New Roman" w:hAnsi="Courier New" w:cs="Courier New"/>
          <w:sz w:val="20"/>
          <w:szCs w:val="24"/>
          <w:lang w:val="uk-UA" w:eastAsia="uk-UA"/>
        </w:rPr>
      </w:pP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spacing w:before="100" w:beforeAutospacing="1" w:after="100" w:afterAutospacing="1"/>
        <w:ind w:left="567" w:firstLine="708"/>
        <w:jc w:val="center"/>
        <w:outlineLvl w:val="2"/>
        <w:rPr>
          <w:rFonts w:eastAsia="Times New Roman" w:cs="Times New Roman"/>
          <w:b/>
          <w:bCs/>
          <w:sz w:val="27"/>
          <w:szCs w:val="27"/>
          <w:lang w:val="uk-UA" w:eastAsia="uk-UA"/>
        </w:rPr>
      </w:pPr>
      <w:r w:rsidRPr="008B609E">
        <w:rPr>
          <w:rFonts w:eastAsia="Times New Roman" w:cs="Times New Roman"/>
          <w:b/>
          <w:bCs/>
          <w:sz w:val="27"/>
          <w:szCs w:val="27"/>
          <w:lang w:val="uk-UA" w:eastAsia="uk-UA"/>
        </w:rPr>
        <w:lastRenderedPageBreak/>
        <w:t>IV. Інформація про органи управління</w:t>
      </w:r>
      <w:bookmarkStart w:id="1" w:name="10086"/>
      <w:bookmarkEnd w:id="1"/>
    </w:p>
    <w:p w:rsidR="008B609E" w:rsidRPr="008B609E" w:rsidRDefault="008B609E" w:rsidP="008B609E">
      <w:pPr>
        <w:rPr>
          <w:rFonts w:eastAsia="Times New Roman" w:cs="Times New Roman"/>
          <w:vanish/>
          <w:color w:val="000000"/>
          <w:szCs w:val="24"/>
          <w:lang w:val="uk-UA" w:eastAsia="uk-UA"/>
        </w:rPr>
      </w:pPr>
    </w:p>
    <w:tbl>
      <w:tblPr>
        <w:tblW w:w="15451" w:type="dxa"/>
        <w:tblInd w:w="582" w:type="dxa"/>
        <w:tblLayout w:type="fixed"/>
        <w:tblCellMar>
          <w:top w:w="15" w:type="dxa"/>
          <w:left w:w="15" w:type="dxa"/>
          <w:bottom w:w="15" w:type="dxa"/>
          <w:right w:w="15" w:type="dxa"/>
        </w:tblCellMar>
        <w:tblLook w:val="0000" w:firstRow="0" w:lastRow="0" w:firstColumn="0" w:lastColumn="0" w:noHBand="0" w:noVBand="0"/>
      </w:tblPr>
      <w:tblGrid>
        <w:gridCol w:w="2977"/>
        <w:gridCol w:w="5103"/>
        <w:gridCol w:w="7371"/>
      </w:tblGrid>
      <w:tr w:rsidR="008B609E" w:rsidRPr="008B609E" w:rsidTr="00E624EB">
        <w:tc>
          <w:tcPr>
            <w:tcW w:w="2977"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ind w:left="180" w:hanging="180"/>
              <w:jc w:val="center"/>
              <w:rPr>
                <w:rFonts w:eastAsia="Times New Roman" w:cs="Times New Roman"/>
                <w:b/>
                <w:bCs/>
                <w:sz w:val="20"/>
                <w:szCs w:val="20"/>
                <w:lang w:val="uk-UA" w:eastAsia="uk-UA"/>
              </w:rPr>
            </w:pPr>
            <w:r w:rsidRPr="008B609E">
              <w:rPr>
                <w:rFonts w:eastAsia="Times New Roman" w:cs="Times New Roman"/>
                <w:b/>
                <w:sz w:val="20"/>
                <w:szCs w:val="20"/>
                <w:lang w:val="uk-UA" w:eastAsia="uk-UA"/>
              </w:rPr>
              <w:t>Орган управління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sz w:val="20"/>
                <w:szCs w:val="20"/>
                <w:lang w:val="uk-UA" w:eastAsia="uk-UA"/>
              </w:rPr>
              <w:t>Структура</w:t>
            </w:r>
          </w:p>
        </w:tc>
        <w:tc>
          <w:tcPr>
            <w:tcW w:w="7371"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sz w:val="20"/>
                <w:szCs w:val="20"/>
                <w:lang w:val="uk-UA" w:eastAsia="uk-UA"/>
              </w:rPr>
              <w:t>Персональний склад</w:t>
            </w:r>
          </w:p>
        </w:tc>
      </w:tr>
      <w:tr w:rsidR="008B609E" w:rsidRPr="008B609E" w:rsidTr="00E624EB">
        <w:tc>
          <w:tcPr>
            <w:tcW w:w="2977"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ind w:left="180" w:hanging="180"/>
              <w:jc w:val="center"/>
              <w:rPr>
                <w:rFonts w:eastAsia="Times New Roman" w:cs="Times New Roman"/>
                <w:sz w:val="20"/>
                <w:szCs w:val="20"/>
                <w:lang w:val="uk-UA" w:eastAsia="uk-UA"/>
              </w:rPr>
            </w:pPr>
            <w:r w:rsidRPr="008B609E">
              <w:rPr>
                <w:rFonts w:eastAsia="Times New Roman" w:cs="Times New Roman"/>
                <w:sz w:val="20"/>
                <w:szCs w:val="20"/>
                <w:lang w:val="uk-UA" w:eastAsia="uk-UA"/>
              </w:rPr>
              <w:t>Наглядова рада</w:t>
            </w:r>
          </w:p>
        </w:tc>
        <w:tc>
          <w:tcPr>
            <w:tcW w:w="5103"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Голова та члени наглядової ради</w:t>
            </w:r>
          </w:p>
        </w:tc>
        <w:tc>
          <w:tcPr>
            <w:tcW w:w="7371"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 xml:space="preserve">Голова наглядової ради Карпишев Геннадiй Миколайович (представник акціонера Державної акціонерної холдингової компанії "Артем"). </w:t>
            </w:r>
          </w:p>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 xml:space="preserve">Член наглядової ради Козаренко Сергiй Миколайович (представник акціонера Державної акціонерної холдингової компанії "Артем"). </w:t>
            </w:r>
          </w:p>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Член наглядової ради Боренко Сергій Олександрович (представник акціонера Державної акціонерної холдингової компанії "Артем").</w:t>
            </w:r>
          </w:p>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Член наглядової ради Кульбовська Віта Юріївна (незалежний директор).</w:t>
            </w:r>
          </w:p>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Член наглядової ради Iщенко Олександр Миколайович (незалежний директор).</w:t>
            </w:r>
          </w:p>
          <w:p w:rsidR="008B609E" w:rsidRPr="008B609E" w:rsidRDefault="008B609E" w:rsidP="008B609E">
            <w:pPr>
              <w:jc w:val="center"/>
              <w:rPr>
                <w:rFonts w:eastAsia="Times New Roman" w:cs="Times New Roman"/>
                <w:sz w:val="20"/>
                <w:szCs w:val="20"/>
                <w:lang w:val="uk-UA" w:eastAsia="uk-UA"/>
              </w:rPr>
            </w:pPr>
          </w:p>
        </w:tc>
      </w:tr>
      <w:tr w:rsidR="008B609E" w:rsidRPr="008B609E" w:rsidTr="00E624EB">
        <w:tc>
          <w:tcPr>
            <w:tcW w:w="2977"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ind w:left="180" w:hanging="180"/>
              <w:jc w:val="center"/>
              <w:rPr>
                <w:rFonts w:eastAsia="Times New Roman" w:cs="Times New Roman"/>
                <w:sz w:val="20"/>
                <w:szCs w:val="20"/>
                <w:lang w:val="uk-UA" w:eastAsia="uk-UA"/>
              </w:rPr>
            </w:pPr>
            <w:r w:rsidRPr="008B609E">
              <w:rPr>
                <w:rFonts w:eastAsia="Times New Roman" w:cs="Times New Roman"/>
                <w:sz w:val="20"/>
                <w:szCs w:val="20"/>
                <w:lang w:val="uk-UA" w:eastAsia="uk-UA"/>
              </w:rPr>
              <w:t>Директор</w:t>
            </w:r>
          </w:p>
        </w:tc>
        <w:tc>
          <w:tcPr>
            <w:tcW w:w="5103"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Одноосібний виконавчий орган</w:t>
            </w:r>
          </w:p>
        </w:tc>
        <w:tc>
          <w:tcPr>
            <w:tcW w:w="7371"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В.о. директора Строкоус Микола Кузьмович</w:t>
            </w:r>
          </w:p>
        </w:tc>
      </w:tr>
    </w:tbl>
    <w:p w:rsidR="008B609E" w:rsidRPr="008B609E" w:rsidRDefault="008B609E" w:rsidP="008B609E">
      <w:pPr>
        <w:rPr>
          <w:rFonts w:eastAsia="Times New Roman" w:cs="Times New Roman"/>
          <w:szCs w:val="24"/>
          <w:lang w:val="uk-UA" w:eastAsia="uk-UA"/>
        </w:rPr>
      </w:pPr>
    </w:p>
    <w:p w:rsidR="008B609E" w:rsidRDefault="008B609E">
      <w:pPr>
        <w:sectPr w:rsidR="008B609E" w:rsidSect="008B609E">
          <w:pgSz w:w="16838" w:h="11906" w:orient="landscape"/>
          <w:pgMar w:top="1417" w:right="363" w:bottom="850" w:left="363" w:header="709" w:footer="709" w:gutter="0"/>
          <w:cols w:space="708"/>
          <w:docGrid w:linePitch="360"/>
        </w:sectPr>
      </w:pPr>
    </w:p>
    <w:tbl>
      <w:tblPr>
        <w:tblW w:w="14144" w:type="dxa"/>
        <w:tblInd w:w="420" w:type="dxa"/>
        <w:tblCellMar>
          <w:top w:w="15" w:type="dxa"/>
          <w:left w:w="15" w:type="dxa"/>
          <w:bottom w:w="15" w:type="dxa"/>
          <w:right w:w="15" w:type="dxa"/>
        </w:tblCellMar>
        <w:tblLook w:val="0000" w:firstRow="0" w:lastRow="0" w:firstColumn="0" w:lastColumn="0" w:noHBand="0" w:noVBand="0"/>
      </w:tblPr>
      <w:tblGrid>
        <w:gridCol w:w="14144"/>
      </w:tblGrid>
      <w:tr w:rsidR="008B609E" w:rsidRPr="008B609E" w:rsidTr="00E624EB">
        <w:trPr>
          <w:trHeight w:val="421"/>
        </w:trPr>
        <w:tc>
          <w:tcPr>
            <w:tcW w:w="14144" w:type="dxa"/>
            <w:tcMar>
              <w:top w:w="60" w:type="dxa"/>
              <w:left w:w="60" w:type="dxa"/>
              <w:bottom w:w="60" w:type="dxa"/>
              <w:right w:w="60" w:type="dxa"/>
            </w:tcMar>
            <w:vAlign w:val="center"/>
          </w:tcPr>
          <w:tbl>
            <w:tblPr>
              <w:tblW w:w="12539" w:type="dxa"/>
              <w:tblCellMar>
                <w:top w:w="15" w:type="dxa"/>
                <w:left w:w="15" w:type="dxa"/>
                <w:bottom w:w="15" w:type="dxa"/>
                <w:right w:w="15" w:type="dxa"/>
              </w:tblCellMar>
              <w:tblLook w:val="0000" w:firstRow="0" w:lastRow="0" w:firstColumn="0" w:lastColumn="0" w:noHBand="0" w:noVBand="0"/>
            </w:tblPr>
            <w:tblGrid>
              <w:gridCol w:w="12539"/>
            </w:tblGrid>
            <w:tr w:rsidR="008B609E" w:rsidRPr="008B609E" w:rsidTr="00E624EB">
              <w:trPr>
                <w:trHeight w:val="318"/>
              </w:trPr>
              <w:tc>
                <w:tcPr>
                  <w:tcW w:w="12539" w:type="dxa"/>
                  <w:tcMar>
                    <w:top w:w="60" w:type="dxa"/>
                    <w:left w:w="60" w:type="dxa"/>
                    <w:bottom w:w="60" w:type="dxa"/>
                    <w:right w:w="60" w:type="dxa"/>
                  </w:tcMar>
                  <w:vAlign w:val="center"/>
                </w:tcPr>
                <w:p w:rsidR="008B609E" w:rsidRPr="008B609E" w:rsidRDefault="008B609E" w:rsidP="008B609E">
                  <w:pPr>
                    <w:ind w:left="-210"/>
                    <w:jc w:val="center"/>
                    <w:rPr>
                      <w:rFonts w:eastAsia="Times New Roman" w:cs="Times New Roman"/>
                      <w:b/>
                      <w:bCs/>
                      <w:sz w:val="28"/>
                      <w:szCs w:val="28"/>
                      <w:lang w:val="uk-UA" w:eastAsia="uk-UA"/>
                    </w:rPr>
                  </w:pPr>
                  <w:r w:rsidRPr="008B609E">
                    <w:rPr>
                      <w:rFonts w:eastAsia="Times New Roman" w:cs="Times New Roman"/>
                      <w:b/>
                      <w:color w:val="000000"/>
                      <w:sz w:val="28"/>
                      <w:szCs w:val="28"/>
                      <w:lang w:val="en-US" w:eastAsia="uk-UA"/>
                    </w:rPr>
                    <w:lastRenderedPageBreak/>
                    <w:t>V</w:t>
                  </w:r>
                  <w:r w:rsidRPr="008B609E">
                    <w:rPr>
                      <w:rFonts w:eastAsia="Times New Roman" w:cs="Times New Roman"/>
                      <w:b/>
                      <w:color w:val="000000"/>
                      <w:sz w:val="28"/>
                      <w:szCs w:val="28"/>
                      <w:lang w:val="uk-UA" w:eastAsia="uk-UA"/>
                    </w:rPr>
                    <w:t>. Інформація про посадових осіб емітента</w:t>
                  </w:r>
                </w:p>
              </w:tc>
            </w:tr>
            <w:tr w:rsidR="008B609E" w:rsidRPr="008B609E" w:rsidTr="00E624EB">
              <w:trPr>
                <w:trHeight w:val="273"/>
              </w:trPr>
              <w:tc>
                <w:tcPr>
                  <w:tcW w:w="12539" w:type="dxa"/>
                  <w:tcMar>
                    <w:top w:w="60" w:type="dxa"/>
                    <w:left w:w="60" w:type="dxa"/>
                    <w:bottom w:w="60" w:type="dxa"/>
                    <w:right w:w="60" w:type="dxa"/>
                  </w:tcMar>
                </w:tcPr>
                <w:p w:rsidR="008B609E" w:rsidRPr="008B609E" w:rsidRDefault="008B609E" w:rsidP="008B609E">
                  <w:pPr>
                    <w:jc w:val="center"/>
                    <w:rPr>
                      <w:rFonts w:eastAsia="Times New Roman" w:cs="Times New Roman"/>
                      <w:szCs w:val="24"/>
                      <w:lang w:val="uk-UA" w:eastAsia="uk-UA"/>
                    </w:rPr>
                  </w:pPr>
                  <w:r w:rsidRPr="008B609E">
                    <w:rPr>
                      <w:rFonts w:eastAsia="Times New Roman" w:cs="Times New Roman"/>
                      <w:b/>
                      <w:bCs/>
                      <w:color w:val="000000"/>
                      <w:szCs w:val="24"/>
                      <w:lang w:val="uk-UA" w:eastAsia="uk-UA"/>
                    </w:rPr>
                    <w:t>1. Інформація щодо освіти та стажу роботи посадових осіб емітента</w:t>
                  </w:r>
                </w:p>
              </w:tc>
            </w:tr>
          </w:tbl>
          <w:p w:rsidR="008B609E" w:rsidRPr="008B609E" w:rsidRDefault="008B609E" w:rsidP="008B609E">
            <w:pPr>
              <w:rPr>
                <w:rFonts w:eastAsia="Times New Roman" w:cs="Times New Roman"/>
                <w:b/>
                <w:bCs/>
                <w:szCs w:val="24"/>
                <w:lang w:val="uk-UA" w:eastAsia="uk-UA"/>
              </w:rPr>
            </w:pPr>
          </w:p>
        </w:tc>
      </w:tr>
    </w:tbl>
    <w:p w:rsidR="008B609E" w:rsidRPr="008B609E" w:rsidRDefault="008B609E" w:rsidP="008B609E">
      <w:pPr>
        <w:rPr>
          <w:rFonts w:eastAsia="Times New Roman" w:cs="Times New Roman"/>
          <w:vanish/>
          <w:szCs w:val="24"/>
          <w:lang w:val="uk-UA" w:eastAsia="uk-UA"/>
        </w:rPr>
      </w:pPr>
    </w:p>
    <w:tbl>
      <w:tblPr>
        <w:tblW w:w="15462" w:type="dxa"/>
        <w:tblInd w:w="-127" w:type="dxa"/>
        <w:tblLayout w:type="fixed"/>
        <w:tblCellMar>
          <w:top w:w="15" w:type="dxa"/>
          <w:left w:w="15" w:type="dxa"/>
          <w:bottom w:w="15" w:type="dxa"/>
          <w:right w:w="15" w:type="dxa"/>
        </w:tblCellMar>
        <w:tblLook w:val="0000" w:firstRow="0" w:lastRow="0" w:firstColumn="0" w:lastColumn="0" w:noHBand="0" w:noVBand="0"/>
      </w:tblPr>
      <w:tblGrid>
        <w:gridCol w:w="568"/>
        <w:gridCol w:w="2268"/>
        <w:gridCol w:w="3206"/>
        <w:gridCol w:w="896"/>
        <w:gridCol w:w="2885"/>
        <w:gridCol w:w="993"/>
        <w:gridCol w:w="2871"/>
        <w:gridCol w:w="1775"/>
      </w:tblGrid>
      <w:tr w:rsidR="008B609E" w:rsidRPr="008B609E" w:rsidTr="00E624EB">
        <w:trPr>
          <w:trHeight w:val="974"/>
        </w:trPr>
        <w:tc>
          <w:tcPr>
            <w:tcW w:w="5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w:t>
            </w:r>
          </w:p>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з/п</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tabs>
                <w:tab w:val="left" w:pos="214"/>
              </w:tabs>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Посада</w:t>
            </w:r>
          </w:p>
        </w:tc>
        <w:tc>
          <w:tcPr>
            <w:tcW w:w="3206"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sz w:val="20"/>
                <w:szCs w:val="20"/>
                <w:lang w:val="uk-UA" w:eastAsia="uk-UA"/>
              </w:rPr>
              <w:t xml:space="preserve">Прізвище, ім'я, по батькові </w:t>
            </w:r>
            <w:bookmarkStart w:id="2" w:name="10109"/>
            <w:bookmarkEnd w:id="2"/>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Рік народження</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Освіта</w:t>
            </w:r>
          </w:p>
        </w:tc>
        <w:tc>
          <w:tcPr>
            <w:tcW w:w="993"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Стаж роботи (років)</w:t>
            </w:r>
          </w:p>
        </w:tc>
        <w:tc>
          <w:tcPr>
            <w:tcW w:w="2871" w:type="dxa"/>
            <w:tcBorders>
              <w:top w:val="single" w:sz="6" w:space="0" w:color="000000"/>
              <w:left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 xml:space="preserve">  Найменування підприємства, ідентифікаційний код юридичної особи та посада, яку займав </w:t>
            </w:r>
          </w:p>
        </w:tc>
        <w:tc>
          <w:tcPr>
            <w:tcW w:w="1775" w:type="dxa"/>
            <w:tcBorders>
              <w:top w:val="single" w:sz="6" w:space="0" w:color="000000"/>
              <w:left w:val="single" w:sz="6" w:space="0" w:color="000000"/>
              <w:right w:val="single" w:sz="6" w:space="0" w:color="000000"/>
            </w:tcBorders>
            <w:vAlign w:val="center"/>
          </w:tcPr>
          <w:p w:rsidR="008B609E" w:rsidRPr="008B609E" w:rsidRDefault="008B609E" w:rsidP="008B609E">
            <w:pPr>
              <w:ind w:left="-15"/>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Дата набуття повноважень та термін, на який обрано (призначено)</w:t>
            </w:r>
          </w:p>
        </w:tc>
      </w:tr>
      <w:tr w:rsidR="008B609E" w:rsidRPr="008B609E" w:rsidTr="00E624E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1</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2</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3</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4</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5</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6</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7</w:t>
            </w:r>
          </w:p>
        </w:tc>
        <w:tc>
          <w:tcPr>
            <w:tcW w:w="1775" w:type="dxa"/>
            <w:tcBorders>
              <w:top w:val="single" w:sz="6" w:space="0" w:color="000000"/>
              <w:left w:val="single" w:sz="6" w:space="0" w:color="000000"/>
              <w:bottom w:val="single" w:sz="6" w:space="0" w:color="000000"/>
              <w:right w:val="single" w:sz="6" w:space="0" w:color="000000"/>
            </w:tcBorders>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8</w:t>
            </w:r>
          </w:p>
        </w:tc>
      </w:tr>
      <w:tr w:rsidR="008B609E" w:rsidRPr="008B609E" w:rsidTr="00E624E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1</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Боренко Сергiй Олександрович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1977</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Вища, Інститут муніципального менеджменту та бізнесу, спеціальність "Економіка підприємства"</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21</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ДАХК "Артем"</w:t>
            </w:r>
          </w:p>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14307699</w:t>
            </w:r>
          </w:p>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начальник ПЕУ</w:t>
            </w:r>
          </w:p>
        </w:tc>
        <w:tc>
          <w:tcPr>
            <w:tcW w:w="1775" w:type="dxa"/>
            <w:tcBorders>
              <w:top w:val="single" w:sz="6" w:space="0" w:color="000000"/>
              <w:left w:val="single" w:sz="6" w:space="0" w:color="000000"/>
              <w:bottom w:val="single" w:sz="6" w:space="0" w:color="000000"/>
              <w:right w:val="single" w:sz="6" w:space="0" w:color="000000"/>
            </w:tcBorders>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09.12.2020 строком до 09.12.23 р.</w:t>
            </w:r>
          </w:p>
        </w:tc>
      </w:tr>
      <w:tr w:rsidR="008B609E" w:rsidRPr="008B609E" w:rsidTr="00E624E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B609E" w:rsidRPr="008B609E" w:rsidRDefault="008B609E" w:rsidP="008B609E">
            <w:pPr>
              <w:rPr>
                <w:rFonts w:eastAsia="Times New Roman" w:cs="Times New Roman"/>
                <w:bCs/>
                <w:sz w:val="20"/>
                <w:szCs w:val="20"/>
                <w:lang w:val="en-US" w:eastAsia="uk-UA"/>
              </w:rPr>
            </w:pPr>
            <w:r w:rsidRPr="008B609E">
              <w:rPr>
                <w:rFonts w:eastAsia="Times New Roman" w:cs="Times New Roman"/>
                <w:bCs/>
                <w:sz w:val="20"/>
                <w:szCs w:val="20"/>
                <w:lang w:val="en-US" w:eastAsia="uk-UA"/>
              </w:rPr>
              <w:t>Повноваження та обов'язки посадової особи визначенi у cтатутi та внутрiшнiх положеннях товариства. Емiтент не виплачував посадовiй особi винагороду. Згiдно рiшення Загальних зборiв акцiонерiв 09.12.20р. переобрано члена наглядової ради.  Непогашеної судимостi за корисливi та посадовi злочини немає. Загальний стаж роботи 21 рік. Посади, якi особа обiймала протягом останнiх п"яти рокiв - ДАХК "Артем", начальник ПЕВ, в.о. вiце-президента, начальник ПЕУ. Обiймає посаду  начальника ПЕУ ДАХК "Артем" (04050, м. Київ, вул. Мельникова, 2/10, ідентифікаційний код 14307699). Член наглядової ради є представником акцiонера ДАХК "Артем".</w:t>
            </w:r>
          </w:p>
        </w:tc>
      </w:tr>
      <w:tr w:rsidR="008B609E" w:rsidRPr="008B609E" w:rsidTr="00E624E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2</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Голова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Карпишев Геннадiй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1956</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Вища, Київський політехнічний інститут, спеціальність - верстати та інструмент, кваліфікація - інженер-механік</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44</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ДАХК "Артем"</w:t>
            </w:r>
          </w:p>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14307699</w:t>
            </w:r>
          </w:p>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директор з персоналу та соцiальних питань</w:t>
            </w:r>
          </w:p>
        </w:tc>
        <w:tc>
          <w:tcPr>
            <w:tcW w:w="1775" w:type="dxa"/>
            <w:tcBorders>
              <w:top w:val="single" w:sz="6" w:space="0" w:color="000000"/>
              <w:left w:val="single" w:sz="6" w:space="0" w:color="000000"/>
              <w:bottom w:val="single" w:sz="6" w:space="0" w:color="000000"/>
              <w:right w:val="single" w:sz="6" w:space="0" w:color="000000"/>
            </w:tcBorders>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23.12.2020 строком до 09.12.23 р.</w:t>
            </w:r>
          </w:p>
        </w:tc>
      </w:tr>
      <w:tr w:rsidR="008B609E" w:rsidRPr="008B609E" w:rsidTr="00E624E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B609E" w:rsidRPr="008B609E" w:rsidRDefault="008B609E" w:rsidP="008B609E">
            <w:pPr>
              <w:rPr>
                <w:rFonts w:eastAsia="Times New Roman" w:cs="Times New Roman"/>
                <w:bCs/>
                <w:sz w:val="20"/>
                <w:szCs w:val="20"/>
                <w:lang w:val="en-US" w:eastAsia="uk-UA"/>
              </w:rPr>
            </w:pPr>
            <w:r w:rsidRPr="008B609E">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Емiтент не виплачував посадовiй особi винагороду. Товариством 23.12.20р. вiд акцiонера Державної акцiонерної холдингової компанiї "Артем" (iдентифiкацiйний код 14307699) було отримано повiдомлення про замiну (набуття повноважень) члена наглядової ради - представника акцiонера. Рішенням Наглядової ради від 23.12.20р. обрано Голову наглядової ради. Непогашеної судимостi за корисливi та посадовi злочини немає. Посади, які особа обiймала протягом останнiх п"яти рокiв - ДАХК "Артем", директор департаменту з питань організації праці, заробітної плати та АСКВ, директор з персоналу та соцiальних питань. Загальний стаж роботи 44 роки. Обiймає посаду директора з персоналу та соцiальних питань ДАХК "Артем" (04050, м. Київ, вул. Мельникова, 2/10, ідентифікаційний код 14307699). Член наглядової ради є представником акцiонера ДАХК "Артем".</w:t>
            </w:r>
          </w:p>
        </w:tc>
      </w:tr>
      <w:tr w:rsidR="008B609E" w:rsidRPr="008B609E" w:rsidTr="00E624E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3</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Козаренко Сергiй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1985</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Вища, Київський національний економічний університет ім. В. Гетьмана в 2011р., спеціальність - правознавство, кваліфікація - магістр права</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12</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ДАХК "Артем"</w:t>
            </w:r>
          </w:p>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14307699</w:t>
            </w:r>
          </w:p>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начальник юридичного вiддiлу</w:t>
            </w:r>
          </w:p>
        </w:tc>
        <w:tc>
          <w:tcPr>
            <w:tcW w:w="1775" w:type="dxa"/>
            <w:tcBorders>
              <w:top w:val="single" w:sz="6" w:space="0" w:color="000000"/>
              <w:left w:val="single" w:sz="6" w:space="0" w:color="000000"/>
              <w:bottom w:val="single" w:sz="6" w:space="0" w:color="000000"/>
              <w:right w:val="single" w:sz="6" w:space="0" w:color="000000"/>
            </w:tcBorders>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09.12.2020 строком до 09.12.23 р.</w:t>
            </w:r>
          </w:p>
        </w:tc>
      </w:tr>
      <w:tr w:rsidR="008B609E" w:rsidRPr="008B609E" w:rsidTr="00E624E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B609E" w:rsidRPr="008B609E" w:rsidRDefault="008B609E" w:rsidP="008B609E">
            <w:pP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Повноваження та обов'язки посадової особи визначенi у статутi та внутрiшнiх положеннях товариства. Емiтент не виплачував посадовiй особi винагороду. Згiдно рiшення Загальних зборiв акцiонерiв 09.12.20р. обрано члена наглядової ради.   Непогашеної судимостi за корисливi та посадовi злочини немає. Загальний стаж роботи 12 років. Посади, які особа обiймала протягом останнiх п"яти рокiв - ДАХК "Артем", заступник начальника управлiння правового забезпечення, начальник юридичного вiддiлу; КП </w:t>
            </w:r>
            <w:r w:rsidRPr="008B609E">
              <w:rPr>
                <w:rFonts w:eastAsia="Times New Roman" w:cs="Times New Roman"/>
                <w:bCs/>
                <w:sz w:val="20"/>
                <w:szCs w:val="20"/>
                <w:lang w:val="en-US" w:eastAsia="uk-UA"/>
              </w:rPr>
              <w:lastRenderedPageBreak/>
              <w:t>"Центр органiзацiї дорожнього руху", начальник юридичної служби; ДАХК "Артем" начальник юридичного вiддiлу. Обiймає посаду начальника юридичного вiддiлу ДАХК "Артем" (04050, м. Київ, вул. Мельникова, 2/10, ідентифікаційний код 14307699). Член наглядової ради є представником акцiонера ДАХК "Артем".</w:t>
            </w:r>
          </w:p>
        </w:tc>
      </w:tr>
      <w:tr w:rsidR="008B609E" w:rsidRPr="008B609E" w:rsidTr="00E624E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lastRenderedPageBreak/>
              <w:t>4</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В.о. директора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Строкоус Микола Кузьмович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1950</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Вища, Київський автомобiльно-дорожнiй iнститут, iнженер-будiвельник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46</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ПрАТ "ДОЗ "Явiр"</w:t>
            </w:r>
          </w:p>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19026166</w:t>
            </w:r>
          </w:p>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Директор</w:t>
            </w:r>
          </w:p>
        </w:tc>
        <w:tc>
          <w:tcPr>
            <w:tcW w:w="1775" w:type="dxa"/>
            <w:tcBorders>
              <w:top w:val="single" w:sz="6" w:space="0" w:color="000000"/>
              <w:left w:val="single" w:sz="6" w:space="0" w:color="000000"/>
              <w:bottom w:val="single" w:sz="6" w:space="0" w:color="000000"/>
              <w:right w:val="single" w:sz="6" w:space="0" w:color="000000"/>
            </w:tcBorders>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20.01.2020 до обрання директора</w:t>
            </w:r>
          </w:p>
        </w:tc>
      </w:tr>
      <w:tr w:rsidR="008B609E" w:rsidRPr="008B609E" w:rsidTr="00E624E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B609E" w:rsidRPr="008B609E" w:rsidRDefault="008B609E" w:rsidP="008B609E">
            <w:pPr>
              <w:rPr>
                <w:rFonts w:eastAsia="Times New Roman" w:cs="Times New Roman"/>
                <w:bCs/>
                <w:sz w:val="20"/>
                <w:szCs w:val="20"/>
                <w:lang w:val="en-US" w:eastAsia="uk-UA"/>
              </w:rPr>
            </w:pPr>
            <w:r w:rsidRPr="008B609E">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Винагорода виплачувалась у виглядi заробiтної плати згiдно штатного розпису, дозвiлу на розкриття iнформацiї про розмiр заробiтної плати особа не надала. Згiдно з рiшенням наглядової ради вiд 20.01.20р. обрано в.о. директора. Непогашеної судимостi за корисливi та посадовi злочини немає. Загальний стаж роботи 46 років. Посади, які особа обiймала протягом останнiх п"яти рокiв – ПрАТ "ДОЗ "Явiр", директор; ДАХК "Артем", начальник цеха. Обiймає посаду начальника цеха ДАХК "Артем" (місцезнаходження 04050, м. Київ, вул. Ю.Іллєнка, 2/10, ідентифікаційний код 14307699).</w:t>
            </w:r>
          </w:p>
        </w:tc>
      </w:tr>
      <w:tr w:rsidR="008B609E" w:rsidRPr="008B609E" w:rsidTr="00E624E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Головний бухгалтер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Шермiрзаєв Вiталiй Геннадiйович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1988</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Вища, Академiя митної служби, спецiальнiсть "Облiк i аудит"                                                                                                                                                                                                   </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9 </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ПрАТ "ДОЗ "Явiр"</w:t>
            </w:r>
          </w:p>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19026166</w:t>
            </w:r>
          </w:p>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Заступник головного бухгалтера</w:t>
            </w:r>
          </w:p>
        </w:tc>
        <w:tc>
          <w:tcPr>
            <w:tcW w:w="1775" w:type="dxa"/>
            <w:tcBorders>
              <w:top w:val="single" w:sz="6" w:space="0" w:color="000000"/>
              <w:left w:val="single" w:sz="6" w:space="0" w:color="000000"/>
              <w:bottom w:val="single" w:sz="6" w:space="0" w:color="000000"/>
              <w:right w:val="single" w:sz="6" w:space="0" w:color="000000"/>
            </w:tcBorders>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03.01.2017 укладено безстроковий трудовий договiр</w:t>
            </w:r>
          </w:p>
        </w:tc>
      </w:tr>
      <w:tr w:rsidR="008B609E" w:rsidRPr="008B609E" w:rsidTr="00E624E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B609E" w:rsidRPr="008B609E" w:rsidRDefault="008B609E" w:rsidP="008B609E">
            <w:pPr>
              <w:rPr>
                <w:rFonts w:eastAsia="Times New Roman" w:cs="Times New Roman"/>
                <w:bCs/>
                <w:sz w:val="20"/>
                <w:szCs w:val="20"/>
                <w:lang w:val="en-US" w:eastAsia="uk-UA"/>
              </w:rPr>
            </w:pPr>
            <w:r w:rsidRPr="008B609E">
              <w:rPr>
                <w:rFonts w:eastAsia="Times New Roman" w:cs="Times New Roman"/>
                <w:bCs/>
                <w:sz w:val="20"/>
                <w:szCs w:val="20"/>
                <w:lang w:val="en-US" w:eastAsia="uk-UA"/>
              </w:rPr>
              <w:t>Повноваження та обов'язки посадової особи визначенi посадовою iнструкцiєю. Винагорода виплачувалась у виглядi заробiтної плати згiдно штатного розпису, дозвiл на розкриття iнформацiї про розмiр заробiтної плати особа не надала. Змін персонального складу на посаді головного бухгалтера протягом звітного періоду не було. Непогашеної судимостi за корисливi та посадовi злочини немає. Загальний стаж роботи 9 рокiв. Посади, якi особа обiймала протягом останнiх п"яти рокiв - ПрАТ "ДОЗ "Явiр", бухгалтер, заступник головного бухгалтера, головний бухгалтер; ПрАТ "Завод "Артеммаш", головний бухгалтер. Обiймає посаду головного бухгалтера ПрАТ "Завод "Артеммаш" (місцезнаходження 04050, м. Київ, вул. Ю.Іллєнка, 2/10, ідентифікаційний код 14316190).</w:t>
            </w:r>
          </w:p>
        </w:tc>
      </w:tr>
      <w:tr w:rsidR="008B609E" w:rsidRPr="008B609E" w:rsidTr="00E624E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Кульбовська Віта Юріївна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1977</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Національна академія управління в 1999р., спеціальність - банківська справа, кваліфікація - магістр з фінансового менеджменту</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13</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w:t>
            </w:r>
          </w:p>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w:t>
            </w:r>
          </w:p>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w:t>
            </w:r>
          </w:p>
        </w:tc>
        <w:tc>
          <w:tcPr>
            <w:tcW w:w="1775" w:type="dxa"/>
            <w:tcBorders>
              <w:top w:val="single" w:sz="6" w:space="0" w:color="000000"/>
              <w:left w:val="single" w:sz="6" w:space="0" w:color="000000"/>
              <w:bottom w:val="single" w:sz="6" w:space="0" w:color="000000"/>
              <w:right w:val="single" w:sz="6" w:space="0" w:color="000000"/>
            </w:tcBorders>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09.12.2020 строком до 09.12.23 р.</w:t>
            </w:r>
          </w:p>
        </w:tc>
      </w:tr>
      <w:tr w:rsidR="008B609E" w:rsidRPr="008B609E" w:rsidTr="00E624E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B609E" w:rsidRPr="008B609E" w:rsidRDefault="008B609E" w:rsidP="008B609E">
            <w:pPr>
              <w:rPr>
                <w:rFonts w:eastAsia="Times New Roman" w:cs="Times New Roman"/>
                <w:bCs/>
                <w:sz w:val="20"/>
                <w:szCs w:val="20"/>
                <w:lang w:val="en-US" w:eastAsia="uk-UA"/>
              </w:rPr>
            </w:pPr>
            <w:r w:rsidRPr="008B609E">
              <w:rPr>
                <w:rFonts w:eastAsia="Times New Roman" w:cs="Times New Roman"/>
                <w:bCs/>
                <w:sz w:val="20"/>
                <w:szCs w:val="20"/>
                <w:lang w:val="en-US" w:eastAsia="uk-UA"/>
              </w:rPr>
              <w:t>Повноваження та обов'язки посадової особи визначенi у статутi та внутрiшнiх положеннях товариства. Емiтент у звітному році не виплачував винагороду посадовій особі. Згiдно рiшення Загальних зборiв акцiонерiв 09.12.20р. обрано члена наглядової ради.  Непогашеної судимостi за корисливi та посадовi злочини немає. Загальний стаж роботи 13 років. Протягом останніх п'яти років не працювала. Посади на будь-яких iнших пiдприємствах не обiймає. Член наглядової ради є незалежним директором.</w:t>
            </w:r>
          </w:p>
        </w:tc>
      </w:tr>
      <w:tr w:rsidR="008B609E" w:rsidRPr="008B609E" w:rsidTr="00E624E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7</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Член наглядової ради                                                                                </w:t>
            </w:r>
          </w:p>
        </w:tc>
        <w:tc>
          <w:tcPr>
            <w:tcW w:w="32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Іщенко Олександр Миколайович                                                                                                                                                                                                                                  </w:t>
            </w:r>
          </w:p>
        </w:tc>
        <w:tc>
          <w:tcPr>
            <w:tcW w:w="8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1962</w:t>
            </w:r>
          </w:p>
        </w:tc>
        <w:tc>
          <w:tcPr>
            <w:tcW w:w="288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Вища, Національна академія внутрішніх справ України в 2002р., спеціальність - право, кваліфікація - юрист</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39</w:t>
            </w:r>
          </w:p>
        </w:tc>
        <w:tc>
          <w:tcPr>
            <w:tcW w:w="28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ТОВ "Золота Фортеця"</w:t>
            </w:r>
          </w:p>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35649035</w:t>
            </w:r>
          </w:p>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заступник директора</w:t>
            </w:r>
          </w:p>
        </w:tc>
        <w:tc>
          <w:tcPr>
            <w:tcW w:w="1775" w:type="dxa"/>
            <w:tcBorders>
              <w:top w:val="single" w:sz="6" w:space="0" w:color="000000"/>
              <w:left w:val="single" w:sz="6" w:space="0" w:color="000000"/>
              <w:bottom w:val="single" w:sz="6" w:space="0" w:color="000000"/>
              <w:right w:val="single" w:sz="6" w:space="0" w:color="000000"/>
            </w:tcBorders>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09.12.2020 строком до 09.12.23 р.</w:t>
            </w:r>
          </w:p>
        </w:tc>
      </w:tr>
      <w:tr w:rsidR="008B609E" w:rsidRPr="008B609E" w:rsidTr="00E624EB">
        <w:trPr>
          <w:trHeight w:val="208"/>
        </w:trPr>
        <w:tc>
          <w:tcPr>
            <w:tcW w:w="5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Опис</w:t>
            </w:r>
          </w:p>
        </w:tc>
        <w:tc>
          <w:tcPr>
            <w:tcW w:w="14894"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B609E" w:rsidRPr="008B609E" w:rsidRDefault="008B609E" w:rsidP="008B609E">
            <w:pPr>
              <w:rPr>
                <w:rFonts w:eastAsia="Times New Roman" w:cs="Times New Roman"/>
                <w:bCs/>
                <w:sz w:val="20"/>
                <w:szCs w:val="20"/>
                <w:lang w:val="en-US" w:eastAsia="uk-UA"/>
              </w:rPr>
            </w:pPr>
            <w:r w:rsidRPr="008B609E">
              <w:rPr>
                <w:rFonts w:eastAsia="Times New Roman" w:cs="Times New Roman"/>
                <w:bCs/>
                <w:sz w:val="20"/>
                <w:szCs w:val="20"/>
                <w:lang w:val="en-US" w:eastAsia="uk-UA"/>
              </w:rPr>
              <w:t>Повноваження та обов'язки посадової особи визначенi у cтатутi та внутрiшнiх положеннях товариства. Емiтент не виплачував посадовiй особi винагороду. Згiдно рiшення Загальних зборiв акцiонерiв 09.12.20р. обрано члена наглядової ради.  Непогашеної судимостi за корисливi та посадовi злочини немає. Загальний стаж роботи 39 років. Посади, якi особа обiймала протягом останнiх п"яти рокiв - ГО "Батьківський комітет гімназії №19 "Межигірська", голова; ТОВ "Золота Фортеця", заступник директора. Обiймає посаду заступника директора ТОВ "Золота Фортеця"(04116, м. Київ, вул. Маршала Рибалка, буд. 10/8, ідентифікаційний код 35649035). Член наглядової ради є незалежним директором.</w:t>
            </w:r>
          </w:p>
        </w:tc>
      </w:tr>
    </w:tbl>
    <w:p w:rsidR="008B609E" w:rsidRPr="008B609E" w:rsidRDefault="008B609E" w:rsidP="008B609E">
      <w:pPr>
        <w:rPr>
          <w:rFonts w:eastAsia="Times New Roman" w:cs="Times New Roman"/>
          <w:szCs w:val="24"/>
          <w:lang w:val="en-US" w:eastAsia="uk-UA"/>
        </w:rPr>
      </w:pPr>
    </w:p>
    <w:p w:rsidR="008B609E" w:rsidRDefault="008B609E">
      <w:pPr>
        <w:sectPr w:rsidR="008B609E" w:rsidSect="008B609E">
          <w:pgSz w:w="16838" w:h="11906" w:orient="landscape"/>
          <w:pgMar w:top="1417" w:right="363" w:bottom="850" w:left="363"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8B609E" w:rsidRPr="008B609E" w:rsidTr="00E624EB">
        <w:trPr>
          <w:trHeight w:val="463"/>
        </w:trPr>
        <w:tc>
          <w:tcPr>
            <w:tcW w:w="15480" w:type="dxa"/>
            <w:tcMar>
              <w:top w:w="60" w:type="dxa"/>
              <w:left w:w="60" w:type="dxa"/>
              <w:bottom w:w="60" w:type="dxa"/>
              <w:right w:w="60" w:type="dxa"/>
            </w:tcMar>
            <w:vAlign w:val="center"/>
          </w:tcPr>
          <w:p w:rsidR="008B609E" w:rsidRPr="008B609E" w:rsidRDefault="008B609E" w:rsidP="008B609E">
            <w:pPr>
              <w:tabs>
                <w:tab w:val="left" w:pos="17640"/>
              </w:tabs>
              <w:ind w:left="180" w:hanging="180"/>
              <w:jc w:val="center"/>
              <w:rPr>
                <w:rFonts w:eastAsia="Times New Roman" w:cs="Times New Roman"/>
                <w:b/>
                <w:bCs/>
                <w:szCs w:val="24"/>
                <w:lang w:eastAsia="uk-UA"/>
              </w:rPr>
            </w:pPr>
            <w:r w:rsidRPr="008B609E">
              <w:rPr>
                <w:rFonts w:eastAsia="Times New Roman" w:cs="Times New Roman"/>
                <w:b/>
                <w:bCs/>
                <w:szCs w:val="24"/>
                <w:lang w:val="uk-UA" w:eastAsia="uk-UA"/>
              </w:rPr>
              <w:lastRenderedPageBreak/>
              <w:t>2. Інформація про володіння посадовими особами емітента акціями емітента</w:t>
            </w:r>
          </w:p>
          <w:p w:rsidR="008B609E" w:rsidRPr="008B609E" w:rsidRDefault="008B609E" w:rsidP="008B609E">
            <w:pPr>
              <w:rPr>
                <w:rFonts w:eastAsia="Times New Roman" w:cs="Times New Roman"/>
                <w:b/>
                <w:bCs/>
                <w:szCs w:val="24"/>
                <w:lang w:eastAsia="uk-UA"/>
              </w:rPr>
            </w:pPr>
          </w:p>
        </w:tc>
      </w:tr>
    </w:tbl>
    <w:p w:rsidR="008B609E" w:rsidRPr="008B609E" w:rsidRDefault="008B609E" w:rsidP="008B609E">
      <w:pPr>
        <w:rPr>
          <w:rFonts w:eastAsia="Times New Roman" w:cs="Times New Roman"/>
          <w:vanish/>
          <w:szCs w:val="24"/>
          <w:lang w:val="uk-UA"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2930"/>
        <w:gridCol w:w="4081"/>
        <w:gridCol w:w="2127"/>
        <w:gridCol w:w="1980"/>
        <w:gridCol w:w="2156"/>
        <w:gridCol w:w="2142"/>
      </w:tblGrid>
      <w:tr w:rsidR="008B609E" w:rsidRPr="008B609E" w:rsidTr="00E624EB">
        <w:tc>
          <w:tcPr>
            <w:tcW w:w="293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Посада</w:t>
            </w:r>
          </w:p>
        </w:tc>
        <w:tc>
          <w:tcPr>
            <w:tcW w:w="408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sz w:val="20"/>
                <w:szCs w:val="20"/>
                <w:lang w:val="uk-UA" w:eastAsia="uk-UA"/>
              </w:rPr>
              <w:t xml:space="preserve">Прізвище, ім'я, по батькові </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Кількість за видами акцій</w:t>
            </w:r>
          </w:p>
        </w:tc>
      </w:tr>
      <w:tr w:rsidR="008B609E" w:rsidRPr="008B609E" w:rsidTr="00E624EB">
        <w:tc>
          <w:tcPr>
            <w:tcW w:w="2930" w:type="dxa"/>
            <w:vMerge/>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rPr>
                <w:rFonts w:eastAsia="Times New Roman" w:cs="Times New Roman"/>
                <w:b/>
                <w:bCs/>
                <w:sz w:val="20"/>
                <w:szCs w:val="20"/>
                <w:lang w:val="uk-UA" w:eastAsia="uk-UA"/>
              </w:rPr>
            </w:pPr>
          </w:p>
        </w:tc>
        <w:tc>
          <w:tcPr>
            <w:tcW w:w="4081" w:type="dxa"/>
            <w:vMerge/>
            <w:tcBorders>
              <w:left w:val="single" w:sz="6" w:space="0" w:color="000000"/>
              <w:bottom w:val="single" w:sz="6" w:space="0" w:color="000000"/>
              <w:right w:val="single" w:sz="6" w:space="0" w:color="000000"/>
            </w:tcBorders>
            <w:vAlign w:val="center"/>
          </w:tcPr>
          <w:p w:rsidR="008B609E" w:rsidRPr="008B609E" w:rsidRDefault="008B609E" w:rsidP="008B609E">
            <w:pPr>
              <w:rPr>
                <w:rFonts w:eastAsia="Times New Roman" w:cs="Times New Roman"/>
                <w:b/>
                <w:bCs/>
                <w:sz w:val="20"/>
                <w:szCs w:val="20"/>
                <w:lang w:val="uk-UA"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rPr>
                <w:rFonts w:eastAsia="Times New Roman" w:cs="Times New Roman"/>
                <w:b/>
                <w:bCs/>
                <w:sz w:val="20"/>
                <w:szCs w:val="20"/>
                <w:lang w:val="uk-UA"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rPr>
                <w:rFonts w:eastAsia="Times New Roman" w:cs="Times New Roman"/>
                <w:b/>
                <w:bCs/>
                <w:sz w:val="20"/>
                <w:szCs w:val="20"/>
                <w:lang w:val="uk-UA"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прості іменні</w:t>
            </w:r>
          </w:p>
          <w:p w:rsidR="008B609E" w:rsidRPr="008B609E" w:rsidRDefault="008B609E" w:rsidP="008B609E">
            <w:pPr>
              <w:jc w:val="center"/>
              <w:rPr>
                <w:rFonts w:eastAsia="Times New Roman" w:cs="Times New Roman"/>
                <w:b/>
                <w:bCs/>
                <w:sz w:val="20"/>
                <w:szCs w:val="20"/>
                <w:lang w:val="uk-UA"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ind w:left="-243"/>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 xml:space="preserve">  </w:t>
            </w:r>
            <w:r w:rsidRPr="008B609E">
              <w:rPr>
                <w:rFonts w:eastAsia="Times New Roman" w:cs="Times New Roman"/>
                <w:b/>
                <w:bCs/>
                <w:sz w:val="20"/>
                <w:szCs w:val="20"/>
                <w:lang w:val="uk-UA" w:eastAsia="uk-UA"/>
              </w:rPr>
              <w:t>Привілейовані</w:t>
            </w:r>
          </w:p>
          <w:p w:rsidR="008B609E" w:rsidRPr="008B609E" w:rsidRDefault="008B609E" w:rsidP="008B609E">
            <w:pPr>
              <w:ind w:left="-243"/>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іменні</w:t>
            </w:r>
          </w:p>
          <w:p w:rsidR="008B609E" w:rsidRPr="008B609E" w:rsidRDefault="008B609E" w:rsidP="008B609E">
            <w:pPr>
              <w:jc w:val="center"/>
              <w:rPr>
                <w:rFonts w:eastAsia="Times New Roman" w:cs="Times New Roman"/>
                <w:b/>
                <w:bCs/>
                <w:sz w:val="20"/>
                <w:szCs w:val="20"/>
                <w:lang w:val="uk-UA" w:eastAsia="uk-UA"/>
              </w:rPr>
            </w:pPr>
          </w:p>
        </w:tc>
      </w:tr>
      <w:tr w:rsidR="008B609E" w:rsidRPr="008B609E" w:rsidTr="00E624EB">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1</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2</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3</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4</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5</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6</w:t>
            </w:r>
          </w:p>
        </w:tc>
      </w:tr>
      <w:tr w:rsidR="008B609E" w:rsidRPr="008B609E" w:rsidTr="00E624EB">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Боренко Сергiй Олександрович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r>
      <w:tr w:rsidR="008B609E" w:rsidRPr="008B609E" w:rsidTr="00E624EB">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Козаренко Сергiй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r>
      <w:tr w:rsidR="008B609E" w:rsidRPr="008B609E" w:rsidTr="00E624EB">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Голова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Карпишев Геннадiй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r>
      <w:tr w:rsidR="008B609E" w:rsidRPr="008B609E" w:rsidTr="00E624EB">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В.о. директора</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Строкоус Микола Кузьмович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104037</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20.31702820719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104037</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r>
      <w:tr w:rsidR="008B609E" w:rsidRPr="008B609E" w:rsidTr="00E624EB">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Головний бухгалтер</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Шермiрзаєв Вiталiй Геннадiйович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r>
      <w:tr w:rsidR="008B609E" w:rsidRPr="008B609E" w:rsidTr="00E624EB">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Кульбовська Віта Юріївна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r>
      <w:tr w:rsidR="008B609E" w:rsidRPr="008B609E" w:rsidTr="00E624EB">
        <w:tc>
          <w:tcPr>
            <w:tcW w:w="2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Член наглядової ради</w:t>
            </w:r>
          </w:p>
        </w:tc>
        <w:tc>
          <w:tcPr>
            <w:tcW w:w="40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Іщенко Олександр Миколайович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w:t>
            </w:r>
          </w:p>
        </w:tc>
      </w:tr>
    </w:tbl>
    <w:p w:rsidR="008B609E" w:rsidRPr="008B609E" w:rsidRDefault="008B609E" w:rsidP="008B609E">
      <w:pPr>
        <w:rPr>
          <w:rFonts w:eastAsia="Times New Roman" w:cs="Times New Roman"/>
          <w:szCs w:val="24"/>
          <w:lang w:val="en-US" w:eastAsia="uk-UA"/>
        </w:rPr>
      </w:pPr>
    </w:p>
    <w:p w:rsidR="008B609E" w:rsidRDefault="008B609E">
      <w:pPr>
        <w:sectPr w:rsidR="008B609E" w:rsidSect="008B609E">
          <w:pgSz w:w="16838" w:h="11906" w:orient="landscape"/>
          <w:pgMar w:top="1417" w:right="363" w:bottom="850" w:left="363" w:header="709" w:footer="709" w:gutter="0"/>
          <w:cols w:space="708"/>
          <w:docGrid w:linePitch="360"/>
        </w:sectPr>
      </w:pPr>
    </w:p>
    <w:p w:rsidR="008B609E" w:rsidRPr="008B609E" w:rsidRDefault="008B609E" w:rsidP="008B609E">
      <w:pPr>
        <w:spacing w:before="100" w:beforeAutospacing="1" w:after="100" w:afterAutospacing="1"/>
        <w:jc w:val="center"/>
        <w:outlineLvl w:val="2"/>
        <w:rPr>
          <w:rFonts w:eastAsia="Times New Roman" w:cs="Times New Roman"/>
          <w:b/>
          <w:bCs/>
          <w:sz w:val="28"/>
          <w:szCs w:val="28"/>
          <w:lang w:val="uk-UA" w:eastAsia="uk-UA"/>
        </w:rPr>
      </w:pPr>
      <w:r w:rsidRPr="008B609E">
        <w:rPr>
          <w:rFonts w:eastAsia="Times New Roman" w:cs="Times New Roman"/>
          <w:b/>
          <w:bCs/>
          <w:color w:val="000000"/>
          <w:sz w:val="28"/>
          <w:szCs w:val="28"/>
          <w:lang w:val="uk-UA" w:eastAsia="uk-UA"/>
        </w:rPr>
        <w:lastRenderedPageBreak/>
        <w:t>VII. Звіт керівництва (звіт про управління)</w:t>
      </w:r>
    </w:p>
    <w:p w:rsidR="008B609E" w:rsidRPr="008B609E" w:rsidRDefault="008B609E" w:rsidP="008B609E">
      <w:pPr>
        <w:spacing w:before="100" w:beforeAutospacing="1" w:after="100" w:afterAutospacing="1"/>
        <w:jc w:val="center"/>
        <w:rPr>
          <w:rFonts w:eastAsia="Times New Roman" w:cs="Times New Roman"/>
          <w:b/>
          <w:color w:val="000000"/>
          <w:sz w:val="28"/>
          <w:szCs w:val="28"/>
          <w:lang w:val="uk-UA" w:eastAsia="ru-RU"/>
        </w:rPr>
      </w:pPr>
      <w:r w:rsidRPr="008B609E">
        <w:rPr>
          <w:rFonts w:eastAsia="Times New Roman" w:cs="Times New Roman"/>
          <w:b/>
          <w:color w:val="000000"/>
          <w:sz w:val="28"/>
          <w:szCs w:val="28"/>
          <w:lang w:val="uk-UA" w:eastAsia="ru-RU"/>
        </w:rPr>
        <w:t>1. Вірогідні перспективи подальшого розвитку емітента.</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В перспективi пiдприємство планує продовжувати здiйснювати тi ж види дiяльностi, що i в звiтному роцi. Перспективнiсть подальшого розвитку емiтента залежить вiд законодавчих змiн, вона пов'язана iз забезпеченням прийняття та виконання адекватних управлiнських рiшень вiдповiдно до змiн зовнiшнього середовища. Перспективи подальшого розвитку пiдприємства визначаються рiвнем ефективностi реалiзацiї фiнансової, iнвестицiйної, iнновацiйної полiтик, покращення кадрового забезпечення, успiшної реалiзацiї маркетингових програм тощо. Для Емiтента необхiдним є розроблення та запровадження рацiональної економiчної полiтики розвитку з метою досягнення ефективних результатiв своєї дiяльностi та конкурентоспроможностi пiдприємства.</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Вiрогiдних перспектив подальшого розвитку немає.</w:t>
      </w:r>
    </w:p>
    <w:p w:rsidR="008B609E" w:rsidRPr="008B609E" w:rsidRDefault="008B609E" w:rsidP="008B609E">
      <w:pPr>
        <w:rPr>
          <w:rFonts w:eastAsia="Times New Roman" w:cs="Times New Roman"/>
          <w:sz w:val="20"/>
          <w:szCs w:val="20"/>
          <w:lang w:val="en-US" w:eastAsia="uk-UA"/>
        </w:rPr>
      </w:pP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spacing w:before="100" w:beforeAutospacing="1" w:after="100" w:afterAutospacing="1"/>
        <w:jc w:val="center"/>
        <w:outlineLvl w:val="2"/>
        <w:rPr>
          <w:rFonts w:eastAsia="Times New Roman" w:cs="Times New Roman"/>
          <w:b/>
          <w:bCs/>
          <w:sz w:val="26"/>
          <w:szCs w:val="26"/>
          <w:lang w:val="en-US" w:eastAsia="uk-UA"/>
        </w:rPr>
      </w:pPr>
    </w:p>
    <w:p w:rsidR="008B609E" w:rsidRPr="008B609E" w:rsidRDefault="008B609E" w:rsidP="008B609E">
      <w:pPr>
        <w:spacing w:before="100" w:beforeAutospacing="1" w:after="100" w:afterAutospacing="1"/>
        <w:jc w:val="center"/>
        <w:rPr>
          <w:rFonts w:eastAsia="Times New Roman" w:cs="Times New Roman"/>
          <w:b/>
          <w:color w:val="000000"/>
          <w:sz w:val="28"/>
          <w:szCs w:val="28"/>
          <w:lang w:val="uk-UA" w:eastAsia="ru-RU"/>
        </w:rPr>
      </w:pPr>
      <w:r w:rsidRPr="008B609E">
        <w:rPr>
          <w:rFonts w:eastAsia="Times New Roman" w:cs="Times New Roman"/>
          <w:b/>
          <w:color w:val="000000"/>
          <w:sz w:val="28"/>
          <w:szCs w:val="28"/>
          <w:lang w:val="uk-UA" w:eastAsia="ru-RU"/>
        </w:rPr>
        <w:t>2. Інформація про розвиток емітента.</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ПрАТ "ДОЗ "Явiр" створено на пiдставi наказу № 85 вiд 23.06.1992 року "Про органiзацiю держпiдприємства" п.1 якого було передбачено органiзацiю на базi госпрозрахункового заводу державного пiдприємства по столярно-меблевому виробництву з наданням йому права юридичної особи та права володiння переданою йому частини майна. Статутний капiтал на момент утворення пiдприємства вiдповiдно до установчих документiв склав 128 тис. грн.</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Найменування Вiдкритого акцiонерного товариства "Деревообробний завод "Явiр" змiнено на Приватне акцiонерне товариство "Деревообробний завод "Явiр" рiшенням загальних зборiв акцiонерiв Вiдкритого акцiонерного товариства "Деревообробний завод "Явiр" (протокол №1 вiд 31.03.2011р.) у зв'язку з приведенням у вiдповiднiсть до вимог Закону України "Про акцiонернi товариства".</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Вищим органом товариства є загальнi збори акцiонерiв. Керiвництво поточною дiяльнiстю та роботою пiдприємства здiйснює директор. Дiяльнiсть директора контролює наглядова рада, на чолi з головою наглядової ради. Фiлiй та дочiрнiх пiдприємств товариства, представництв та iнших вiдокремлених структурних пiдроздiлiв немає.</w:t>
      </w:r>
    </w:p>
    <w:p w:rsidR="008B609E" w:rsidRPr="008B609E" w:rsidRDefault="008B609E" w:rsidP="008B609E">
      <w:pPr>
        <w:rPr>
          <w:rFonts w:eastAsia="Times New Roman" w:cs="Times New Roman"/>
          <w:sz w:val="20"/>
          <w:szCs w:val="20"/>
          <w:lang w:val="en-US" w:eastAsia="uk-UA"/>
        </w:rPr>
      </w:pPr>
    </w:p>
    <w:p w:rsidR="008B609E" w:rsidRPr="008B609E" w:rsidRDefault="008B609E" w:rsidP="008B609E">
      <w:pPr>
        <w:rPr>
          <w:rFonts w:eastAsia="Times New Roman" w:cs="Times New Roman"/>
          <w:sz w:val="20"/>
          <w:szCs w:val="20"/>
          <w:lang w:val="en-US" w:eastAsia="uk-UA"/>
        </w:rPr>
      </w:pPr>
    </w:p>
    <w:p w:rsidR="008B609E" w:rsidRPr="008B609E" w:rsidRDefault="008B609E" w:rsidP="008B609E">
      <w:pPr>
        <w:rPr>
          <w:rFonts w:eastAsia="Times New Roman" w:cs="Times New Roman"/>
          <w:sz w:val="20"/>
          <w:szCs w:val="20"/>
          <w:lang w:val="en-US" w:eastAsia="uk-UA"/>
        </w:rPr>
      </w:pP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spacing w:before="100" w:beforeAutospacing="1" w:after="100" w:afterAutospacing="1"/>
        <w:jc w:val="center"/>
        <w:outlineLvl w:val="2"/>
        <w:rPr>
          <w:rFonts w:eastAsia="Times New Roman" w:cs="Times New Roman"/>
          <w:b/>
          <w:bCs/>
          <w:sz w:val="26"/>
          <w:szCs w:val="26"/>
          <w:lang w:val="en-US" w:eastAsia="uk-UA"/>
        </w:rPr>
      </w:pPr>
    </w:p>
    <w:p w:rsidR="008B609E" w:rsidRPr="008B609E" w:rsidRDefault="008B609E" w:rsidP="008B609E">
      <w:pPr>
        <w:spacing w:before="100" w:beforeAutospacing="1" w:after="100" w:afterAutospacing="1"/>
        <w:jc w:val="center"/>
        <w:rPr>
          <w:rFonts w:eastAsia="Times New Roman" w:cs="Times New Roman"/>
          <w:b/>
          <w:color w:val="000000"/>
          <w:sz w:val="28"/>
          <w:szCs w:val="24"/>
          <w:lang w:val="uk-UA" w:eastAsia="ru-RU"/>
        </w:rPr>
      </w:pPr>
      <w:r w:rsidRPr="008B609E">
        <w:rPr>
          <w:rFonts w:eastAsia="Times New Roman" w:cs="Times New Roman"/>
          <w:b/>
          <w:color w:val="000000"/>
          <w:sz w:val="28"/>
          <w:szCs w:val="24"/>
          <w:lang w:val="uk-UA" w:eastAsia="ru-RU"/>
        </w:rPr>
        <w:t xml:space="preserve">3. </w:t>
      </w:r>
      <w:r w:rsidRPr="008B609E">
        <w:rPr>
          <w:rFonts w:eastAsia="Times New Roman" w:cs="Times New Roman"/>
          <w:b/>
          <w:color w:val="000000"/>
          <w:sz w:val="28"/>
          <w:szCs w:val="28"/>
          <w:lang w:eastAsia="ru-RU"/>
        </w:rPr>
        <w:t>Інформація</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про</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укладення</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деривативів</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або</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вчинення</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правочинів</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щодо</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похідних</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цінних</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паперів</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емітентом</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якщо</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це</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впливає</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на</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оцінку</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його</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активів</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зобов</w:t>
      </w:r>
      <w:r w:rsidRPr="008B609E">
        <w:rPr>
          <w:rFonts w:eastAsia="Times New Roman" w:cs="Times New Roman"/>
          <w:b/>
          <w:color w:val="000000"/>
          <w:sz w:val="28"/>
          <w:szCs w:val="28"/>
          <w:lang w:val="en-US" w:eastAsia="ru-RU"/>
        </w:rPr>
        <w:t>'</w:t>
      </w:r>
      <w:r w:rsidRPr="008B609E">
        <w:rPr>
          <w:rFonts w:eastAsia="Times New Roman" w:cs="Times New Roman"/>
          <w:b/>
          <w:color w:val="000000"/>
          <w:sz w:val="28"/>
          <w:szCs w:val="28"/>
          <w:lang w:eastAsia="ru-RU"/>
        </w:rPr>
        <w:t>язань</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фінансового</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стану</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і</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доходів</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або</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витрат</w:t>
      </w:r>
      <w:r w:rsidRPr="008B609E">
        <w:rPr>
          <w:rFonts w:eastAsia="Times New Roman" w:cs="Times New Roman"/>
          <w:b/>
          <w:color w:val="000000"/>
          <w:sz w:val="28"/>
          <w:szCs w:val="28"/>
          <w:lang w:val="en-US" w:eastAsia="ru-RU"/>
        </w:rPr>
        <w:t xml:space="preserve"> </w:t>
      </w:r>
      <w:r w:rsidRPr="008B609E">
        <w:rPr>
          <w:rFonts w:eastAsia="Times New Roman" w:cs="Times New Roman"/>
          <w:b/>
          <w:color w:val="000000"/>
          <w:sz w:val="28"/>
          <w:szCs w:val="28"/>
          <w:lang w:eastAsia="ru-RU"/>
        </w:rPr>
        <w:t>емітента</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 xml:space="preserve">Товариство, протягом звітного періоду не укладало деривативів та не вчиняло правочинів щодо похідних цінних паперів. </w:t>
      </w:r>
    </w:p>
    <w:p w:rsidR="008B609E" w:rsidRPr="008B609E" w:rsidRDefault="008B609E" w:rsidP="008B609E">
      <w:pPr>
        <w:rPr>
          <w:rFonts w:eastAsia="Times New Roman" w:cs="Times New Roman"/>
          <w:sz w:val="20"/>
          <w:szCs w:val="20"/>
          <w:lang w:val="en-US" w:eastAsia="uk-UA"/>
        </w:rPr>
      </w:pPr>
    </w:p>
    <w:p w:rsidR="008B609E" w:rsidRPr="008B609E" w:rsidRDefault="008B609E" w:rsidP="008B609E">
      <w:pPr>
        <w:rPr>
          <w:rFonts w:eastAsia="Times New Roman" w:cs="Times New Roman"/>
          <w:sz w:val="20"/>
          <w:szCs w:val="20"/>
          <w:lang w:val="en-US" w:eastAsia="uk-UA"/>
        </w:rPr>
      </w:pP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spacing w:before="100" w:beforeAutospacing="1" w:after="100" w:afterAutospacing="1"/>
        <w:jc w:val="center"/>
        <w:outlineLvl w:val="2"/>
        <w:rPr>
          <w:rFonts w:eastAsia="Times New Roman" w:cs="Times New Roman"/>
          <w:b/>
          <w:bCs/>
          <w:sz w:val="26"/>
          <w:szCs w:val="26"/>
          <w:lang w:val="en-US" w:eastAsia="uk-UA"/>
        </w:rPr>
      </w:pPr>
    </w:p>
    <w:p w:rsidR="008B609E" w:rsidRPr="008B609E" w:rsidRDefault="008B609E" w:rsidP="008B609E">
      <w:pPr>
        <w:jc w:val="center"/>
        <w:rPr>
          <w:rFonts w:eastAsia="Times New Roman" w:cs="Times New Roman"/>
          <w:b/>
          <w:color w:val="000000"/>
          <w:sz w:val="28"/>
          <w:szCs w:val="28"/>
          <w:lang w:val="uk-UA" w:eastAsia="uk-UA"/>
        </w:rPr>
      </w:pPr>
      <w:r w:rsidRPr="008B609E">
        <w:rPr>
          <w:rFonts w:eastAsia="Times New Roman" w:cs="Times New Roman"/>
          <w:b/>
          <w:color w:val="000000"/>
          <w:sz w:val="28"/>
          <w:szCs w:val="28"/>
          <w:lang w:val="uk-UA" w:eastAsia="uk-UA"/>
        </w:rPr>
        <w:t>1) 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8B609E" w:rsidRPr="008B609E" w:rsidRDefault="008B609E" w:rsidP="008B609E">
      <w:pPr>
        <w:rPr>
          <w:rFonts w:eastAsia="Times New Roman" w:cs="Times New Roman"/>
          <w:sz w:val="20"/>
          <w:szCs w:val="20"/>
          <w:lang w:eastAsia="uk-UA"/>
        </w:rPr>
      </w:pP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Завдання та полiтика емiтента щодо управлiння фiнансовими ризиками передбачає здiйснення таких основних заходiв: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 xml:space="preserve">- iдентифiкацiя окремих видiв ризикiв, пов'язаних з фiнансовою дiяльнiстю пiдприємства. Процес iдентифiкацiї окремих видiв фiнансових ризикiв передбачає видiлення систематичних та несистематичних видiв ризикiв, що характернi для господарської дiяльностi пiдприємства, а також формування загального портфеля фінансових ризиків, пов'язаних з дiяльнiстю підприємства; </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 xml:space="preserve">- оцiнка широти i достовiрностi iнформацiї, необхiдної для визначення рiвня фiнансових ризикiв; </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 визначення розміру можливих фінансових втрат при настаннi ризикової подiї за окремими видами фiнансових ризикiв.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Розмiр можливих фiнансових втрат визначається характером здiйснюваних фiнансових операцiй, обсягом задiяних в них активiв (капiталу) та максимальним рiвнем амплiтуди коливання доходiв при вiдповiдних видах фiнансових ризикiв.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Для Емiтента одним з iнструментiв нейтралiзацiї наслiдкiв настання ризикiв є використання для цих цiлей резервного капіталу, що призначений для покриття можливих збиткiв. Згiдно Закону України "Про акцiонернi товариства" та Статуту Емiтента формується резервний капiтал у розмiрi не менш як 15 % статутного капiталу пiдприємства. Розмiр щорiчних вiдрахувань до резервного капiталу не може бути меншим 5 % суми чистого прибутку пiдприємства.</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Емiтент у звiтному роцi не використовував страхування кожного основного виду прогнозованої операцiї та хеджування як метод страхування цiнового ризику.</w:t>
      </w:r>
    </w:p>
    <w:p w:rsidR="008B609E" w:rsidRPr="008B609E" w:rsidRDefault="008B609E" w:rsidP="008B609E">
      <w:pPr>
        <w:rPr>
          <w:rFonts w:eastAsia="Times New Roman" w:cs="Times New Roman"/>
          <w:sz w:val="20"/>
          <w:szCs w:val="20"/>
          <w:lang w:val="en-US" w:eastAsia="uk-UA"/>
        </w:rPr>
      </w:pP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spacing w:before="100" w:beforeAutospacing="1" w:after="100" w:afterAutospacing="1"/>
        <w:jc w:val="center"/>
        <w:outlineLvl w:val="2"/>
        <w:rPr>
          <w:rFonts w:eastAsia="Times New Roman" w:cs="Times New Roman"/>
          <w:b/>
          <w:bCs/>
          <w:sz w:val="26"/>
          <w:szCs w:val="26"/>
          <w:lang w:val="en-US" w:eastAsia="uk-UA"/>
        </w:rPr>
      </w:pPr>
    </w:p>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b/>
          <w:color w:val="000000"/>
          <w:sz w:val="28"/>
          <w:szCs w:val="28"/>
          <w:lang w:val="en-US" w:eastAsia="uk-UA"/>
        </w:rPr>
        <w:t>2</w:t>
      </w:r>
      <w:r w:rsidRPr="008B609E">
        <w:rPr>
          <w:rFonts w:eastAsia="Times New Roman" w:cs="Times New Roman"/>
          <w:b/>
          <w:color w:val="000000"/>
          <w:sz w:val="28"/>
          <w:szCs w:val="28"/>
          <w:lang w:val="uk-UA" w:eastAsia="uk-UA"/>
        </w:rPr>
        <w:t>) інформація про схильність емітента до цінових ризиків, кредитного ризику, ризику ліквідності та/або ризику грошових потоків</w:t>
      </w:r>
    </w:p>
    <w:p w:rsidR="008B609E" w:rsidRPr="008B609E" w:rsidRDefault="008B609E" w:rsidP="008B609E">
      <w:pPr>
        <w:rPr>
          <w:rFonts w:eastAsia="Times New Roman" w:cs="Times New Roman"/>
          <w:sz w:val="20"/>
          <w:szCs w:val="20"/>
          <w:lang w:val="en-US" w:eastAsia="uk-UA"/>
        </w:rPr>
      </w:pPr>
    </w:p>
    <w:p w:rsidR="008B609E" w:rsidRPr="008B609E" w:rsidRDefault="008B609E" w:rsidP="008B609E">
      <w:pPr>
        <w:rPr>
          <w:rFonts w:eastAsia="Times New Roman" w:cs="Times New Roman"/>
          <w:sz w:val="20"/>
          <w:szCs w:val="20"/>
          <w:lang w:eastAsia="uk-UA"/>
        </w:rPr>
      </w:pPr>
      <w:r w:rsidRPr="008B609E">
        <w:rPr>
          <w:rFonts w:eastAsia="Times New Roman" w:cs="Times New Roman"/>
          <w:sz w:val="20"/>
          <w:szCs w:val="20"/>
          <w:lang w:val="en-US" w:eastAsia="uk-UA"/>
        </w:rPr>
        <w:t>Емiтент, як i будь-яке iнше пiдприємство, в сучасних умовах економiчного розвитку країни, з урахуванням характеру державного регулювання фiнансової дiяльностi пiдприємства, темпiв iнфляцiї в країнi, рiвня конкуренцiї в окремих сегментах ринку, в достатнiй мiрi є схильним до цiнових ризикiв, кредитного ризику, ризику лiквiдностi та/або ризику грошових потокiв.</w:t>
      </w: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spacing w:before="100" w:beforeAutospacing="1" w:after="100" w:afterAutospacing="1"/>
        <w:jc w:val="both"/>
        <w:rPr>
          <w:rFonts w:eastAsia="Times New Roman" w:cs="Times New Roman"/>
          <w:b/>
          <w:color w:val="000000"/>
          <w:sz w:val="28"/>
          <w:szCs w:val="28"/>
          <w:lang w:val="uk-UA" w:eastAsia="ru-RU"/>
        </w:rPr>
      </w:pPr>
      <w:r w:rsidRPr="008B609E">
        <w:rPr>
          <w:rFonts w:eastAsia="Times New Roman" w:cs="Times New Roman"/>
          <w:b/>
          <w:color w:val="000000"/>
          <w:sz w:val="28"/>
          <w:szCs w:val="28"/>
          <w:lang w:val="uk-UA" w:eastAsia="ru-RU"/>
        </w:rPr>
        <w:lastRenderedPageBreak/>
        <w:t>4. Звіт про корпоративне управління:</w:t>
      </w:r>
    </w:p>
    <w:p w:rsidR="008B609E" w:rsidRPr="008B609E" w:rsidRDefault="008B609E" w:rsidP="008B609E">
      <w:pPr>
        <w:jc w:val="center"/>
        <w:rPr>
          <w:rFonts w:eastAsia="Times New Roman" w:cs="Times New Roman"/>
          <w:b/>
          <w:sz w:val="28"/>
          <w:szCs w:val="28"/>
          <w:lang w:eastAsia="uk-UA"/>
        </w:rPr>
      </w:pPr>
      <w:r w:rsidRPr="008B609E">
        <w:rPr>
          <w:rFonts w:eastAsia="Times New Roman" w:cs="Times New Roman"/>
          <w:b/>
          <w:color w:val="000000"/>
          <w:sz w:val="28"/>
          <w:szCs w:val="28"/>
          <w:lang w:eastAsia="uk-UA"/>
        </w:rPr>
        <w:t>1) в</w:t>
      </w:r>
      <w:r w:rsidRPr="008B609E">
        <w:rPr>
          <w:rFonts w:eastAsia="Times New Roman" w:cs="Times New Roman"/>
          <w:b/>
          <w:color w:val="000000"/>
          <w:sz w:val="28"/>
          <w:szCs w:val="28"/>
          <w:lang w:val="uk-UA" w:eastAsia="uk-UA"/>
        </w:rPr>
        <w:t>ласний кодекс корпоративного управління, яким керується емітент</w:t>
      </w:r>
    </w:p>
    <w:p w:rsidR="008B609E" w:rsidRPr="008B609E" w:rsidRDefault="008B609E" w:rsidP="008B609E">
      <w:pPr>
        <w:rPr>
          <w:rFonts w:eastAsia="Times New Roman" w:cs="Times New Roman"/>
          <w:sz w:val="20"/>
          <w:szCs w:val="20"/>
          <w:lang w:eastAsia="uk-UA"/>
        </w:rPr>
      </w:pPr>
    </w:p>
    <w:p w:rsidR="008B609E" w:rsidRPr="008B609E" w:rsidRDefault="008B609E" w:rsidP="008B609E">
      <w:pPr>
        <w:rPr>
          <w:rFonts w:eastAsia="Times New Roman" w:cs="Times New Roman"/>
          <w:sz w:val="20"/>
          <w:szCs w:val="20"/>
          <w:lang w:eastAsia="uk-UA"/>
        </w:rPr>
      </w:pPr>
      <w:r w:rsidRPr="008B609E">
        <w:rPr>
          <w:rFonts w:eastAsia="Times New Roman" w:cs="Times New Roman"/>
          <w:sz w:val="20"/>
          <w:szCs w:val="20"/>
          <w:lang w:val="en-US" w:eastAsia="uk-UA"/>
        </w:rPr>
        <w:t>Товариство не має власного Кодексу корпоративного управління.</w:t>
      </w: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spacing w:before="100" w:beforeAutospacing="1" w:after="100" w:afterAutospacing="1"/>
        <w:jc w:val="center"/>
        <w:outlineLvl w:val="2"/>
        <w:rPr>
          <w:rFonts w:eastAsia="Times New Roman" w:cs="Times New Roman"/>
          <w:b/>
          <w:bCs/>
          <w:sz w:val="26"/>
          <w:szCs w:val="26"/>
          <w:lang w:val="en-US" w:eastAsia="uk-UA"/>
        </w:rPr>
      </w:pPr>
    </w:p>
    <w:p w:rsidR="008B609E" w:rsidRPr="008B609E" w:rsidRDefault="008B609E" w:rsidP="008B609E">
      <w:pPr>
        <w:jc w:val="center"/>
        <w:rPr>
          <w:rFonts w:eastAsia="Times New Roman" w:cs="Times New Roman"/>
          <w:b/>
          <w:sz w:val="28"/>
          <w:szCs w:val="28"/>
          <w:lang w:val="uk-UA" w:eastAsia="uk-UA"/>
        </w:rPr>
      </w:pPr>
      <w:r w:rsidRPr="008B609E">
        <w:rPr>
          <w:rFonts w:eastAsia="Times New Roman" w:cs="Times New Roman"/>
          <w:b/>
          <w:color w:val="000000"/>
          <w:sz w:val="28"/>
          <w:szCs w:val="28"/>
          <w:lang w:val="uk-UA" w:eastAsia="uk-UA"/>
        </w:rPr>
        <w:t xml:space="preserve">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 </w:t>
      </w:r>
    </w:p>
    <w:p w:rsidR="008B609E" w:rsidRPr="008B609E" w:rsidRDefault="008B609E" w:rsidP="008B609E">
      <w:pPr>
        <w:rPr>
          <w:rFonts w:eastAsia="Times New Roman" w:cs="Times New Roman"/>
          <w:sz w:val="20"/>
          <w:szCs w:val="20"/>
          <w:lang w:val="uk-UA" w:eastAsia="uk-UA"/>
        </w:rPr>
      </w:pPr>
    </w:p>
    <w:p w:rsidR="008B609E" w:rsidRPr="008B609E" w:rsidRDefault="008B609E" w:rsidP="008B609E">
      <w:pPr>
        <w:rPr>
          <w:rFonts w:eastAsia="Times New Roman" w:cs="Times New Roman"/>
          <w:sz w:val="20"/>
          <w:szCs w:val="20"/>
          <w:lang w:eastAsia="uk-UA"/>
        </w:rPr>
      </w:pPr>
      <w:r w:rsidRPr="008B609E">
        <w:rPr>
          <w:rFonts w:eastAsia="Times New Roman" w:cs="Times New Roman"/>
          <w:sz w:val="20"/>
          <w:szCs w:val="20"/>
          <w:lang w:val="en-US" w:eastAsia="uk-UA"/>
        </w:rPr>
        <w:t>Кодекс корпоративного управління фондової біржі, об'єднання юридичних осіб або інший кодекс корпоративного управління емітент не застосовує.</w:t>
      </w: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spacing w:before="100" w:beforeAutospacing="1" w:after="100" w:afterAutospacing="1"/>
        <w:jc w:val="center"/>
        <w:outlineLvl w:val="2"/>
        <w:rPr>
          <w:rFonts w:eastAsia="Times New Roman" w:cs="Times New Roman"/>
          <w:b/>
          <w:bCs/>
          <w:sz w:val="26"/>
          <w:szCs w:val="26"/>
          <w:lang w:val="en-US" w:eastAsia="uk-UA"/>
        </w:rPr>
      </w:pPr>
    </w:p>
    <w:p w:rsidR="008B609E" w:rsidRPr="008B609E" w:rsidRDefault="008B609E" w:rsidP="008B609E">
      <w:pPr>
        <w:jc w:val="center"/>
        <w:rPr>
          <w:rFonts w:eastAsia="Times New Roman" w:cs="Times New Roman"/>
          <w:b/>
          <w:sz w:val="28"/>
          <w:szCs w:val="28"/>
          <w:lang w:val="uk-UA" w:eastAsia="uk-UA"/>
        </w:rPr>
      </w:pPr>
      <w:r w:rsidRPr="008B609E">
        <w:rPr>
          <w:rFonts w:eastAsia="Times New Roman" w:cs="Times New Roman"/>
          <w:b/>
          <w:color w:val="000000"/>
          <w:sz w:val="28"/>
          <w:szCs w:val="28"/>
          <w:lang w:val="uk-UA" w:eastAsia="uk-UA"/>
        </w:rPr>
        <w:t xml:space="preserve">Інформація про практику корпоративного управління, застосовувану понад визначені законодавством вимоги </w:t>
      </w:r>
    </w:p>
    <w:p w:rsidR="008B609E" w:rsidRPr="008B609E" w:rsidRDefault="008B609E" w:rsidP="008B609E">
      <w:pPr>
        <w:rPr>
          <w:rFonts w:eastAsia="Times New Roman" w:cs="Times New Roman"/>
          <w:sz w:val="20"/>
          <w:szCs w:val="20"/>
          <w:lang w:val="uk-UA" w:eastAsia="uk-UA"/>
        </w:rPr>
      </w:pPr>
    </w:p>
    <w:p w:rsidR="008B609E" w:rsidRPr="008B609E" w:rsidRDefault="008B609E" w:rsidP="008B609E">
      <w:pPr>
        <w:rPr>
          <w:rFonts w:eastAsia="Times New Roman" w:cs="Times New Roman"/>
          <w:sz w:val="20"/>
          <w:szCs w:val="20"/>
          <w:lang w:eastAsia="uk-UA"/>
        </w:rPr>
      </w:pPr>
      <w:r w:rsidRPr="008B609E">
        <w:rPr>
          <w:rFonts w:eastAsia="Times New Roman" w:cs="Times New Roman"/>
          <w:sz w:val="20"/>
          <w:szCs w:val="20"/>
          <w:lang w:val="en-US" w:eastAsia="uk-UA"/>
        </w:rPr>
        <w:t>Практика корпоративного управління, понад визначені законодавством вимоги, не застосовувалась.  Відхилень від норм, встановлених законодавством, протягом звітного періоду не було.</w:t>
      </w: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spacing w:before="100" w:beforeAutospacing="1" w:after="100" w:afterAutospacing="1"/>
        <w:jc w:val="center"/>
        <w:outlineLvl w:val="2"/>
        <w:rPr>
          <w:rFonts w:eastAsia="Times New Roman" w:cs="Times New Roman"/>
          <w:b/>
          <w:bCs/>
          <w:sz w:val="26"/>
          <w:szCs w:val="26"/>
          <w:lang w:val="en-US" w:eastAsia="uk-UA"/>
        </w:rPr>
      </w:pPr>
    </w:p>
    <w:p w:rsidR="008B609E" w:rsidRPr="008B609E" w:rsidRDefault="008B609E" w:rsidP="008B609E">
      <w:pPr>
        <w:jc w:val="center"/>
        <w:rPr>
          <w:rFonts w:eastAsia="Times New Roman" w:cs="Times New Roman"/>
          <w:b/>
          <w:sz w:val="28"/>
          <w:szCs w:val="28"/>
          <w:lang w:val="uk-UA" w:eastAsia="uk-UA"/>
        </w:rPr>
      </w:pPr>
      <w:r w:rsidRPr="008B609E">
        <w:rPr>
          <w:rFonts w:eastAsia="Times New Roman" w:cs="Times New Roman"/>
          <w:b/>
          <w:color w:val="000000"/>
          <w:sz w:val="28"/>
          <w:szCs w:val="28"/>
          <w:lang w:val="uk-UA" w:eastAsia="uk-UA"/>
        </w:rPr>
        <w:t xml:space="preserve">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 </w:t>
      </w:r>
    </w:p>
    <w:p w:rsidR="008B609E" w:rsidRPr="008B609E" w:rsidRDefault="008B609E" w:rsidP="008B609E">
      <w:pPr>
        <w:rPr>
          <w:rFonts w:eastAsia="Times New Roman" w:cs="Times New Roman"/>
          <w:sz w:val="20"/>
          <w:szCs w:val="20"/>
          <w:lang w:val="uk-UA" w:eastAsia="uk-UA"/>
        </w:rPr>
      </w:pPr>
    </w:p>
    <w:p w:rsidR="008B609E" w:rsidRPr="008B609E" w:rsidRDefault="008B609E" w:rsidP="008B609E">
      <w:pPr>
        <w:rPr>
          <w:rFonts w:eastAsia="Times New Roman" w:cs="Times New Roman"/>
          <w:sz w:val="20"/>
          <w:szCs w:val="20"/>
          <w:lang w:eastAsia="uk-UA"/>
        </w:rPr>
      </w:pPr>
      <w:r w:rsidRPr="008B609E">
        <w:rPr>
          <w:rFonts w:eastAsia="Times New Roman" w:cs="Times New Roman"/>
          <w:sz w:val="20"/>
          <w:szCs w:val="20"/>
          <w:lang w:val="en-US" w:eastAsia="uk-UA"/>
        </w:rPr>
        <w:t xml:space="preserve"> </w:t>
      </w:r>
    </w:p>
    <w:p w:rsidR="008B609E" w:rsidRDefault="008B609E">
      <w:pPr>
        <w:sectPr w:rsidR="008B609E" w:rsidSect="008B609E">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8B609E" w:rsidRPr="008B609E" w:rsidTr="00E624EB">
        <w:trPr>
          <w:trHeight w:val="463"/>
        </w:trPr>
        <w:tc>
          <w:tcPr>
            <w:tcW w:w="9720" w:type="dxa"/>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Cs w:val="24"/>
                <w:lang w:eastAsia="uk-UA"/>
              </w:rPr>
            </w:pPr>
            <w:r w:rsidRPr="008B609E">
              <w:rPr>
                <w:rFonts w:eastAsia="Times New Roman" w:cs="Times New Roman"/>
                <w:b/>
                <w:color w:val="000000"/>
                <w:sz w:val="28"/>
                <w:szCs w:val="28"/>
                <w:lang w:val="uk-UA" w:eastAsia="uk-UA"/>
              </w:rPr>
              <w:lastRenderedPageBreak/>
              <w:t>3) Інформація про загальні збори акціонерів</w:t>
            </w:r>
            <w:r w:rsidRPr="008B609E">
              <w:rPr>
                <w:rFonts w:eastAsia="Times New Roman" w:cs="Times New Roman"/>
                <w:b/>
                <w:color w:val="000000"/>
                <w:sz w:val="28"/>
                <w:szCs w:val="28"/>
                <w:lang w:eastAsia="uk-UA"/>
              </w:rPr>
              <w:t xml:space="preserve"> ( учасників )</w:t>
            </w:r>
          </w:p>
        </w:tc>
      </w:tr>
    </w:tbl>
    <w:p w:rsidR="008B609E" w:rsidRPr="008B609E" w:rsidRDefault="008B609E" w:rsidP="008B609E">
      <w:pPr>
        <w:rPr>
          <w:rFonts w:eastAsia="Times New Roman" w:cs="Times New Roman"/>
          <w:vanish/>
          <w:szCs w:val="24"/>
          <w:lang w:val="uk-UA" w:eastAsia="uk-UA"/>
        </w:rPr>
      </w:pPr>
    </w:p>
    <w:tbl>
      <w:tblPr>
        <w:tblStyle w:val="a3"/>
        <w:tblW w:w="5000" w:type="pct"/>
        <w:tblLook w:val="04A0" w:firstRow="1" w:lastRow="0" w:firstColumn="1" w:lastColumn="0" w:noHBand="0" w:noVBand="1"/>
      </w:tblPr>
      <w:tblGrid>
        <w:gridCol w:w="3309"/>
        <w:gridCol w:w="3291"/>
        <w:gridCol w:w="3312"/>
      </w:tblGrid>
      <w:tr w:rsidR="008B609E" w:rsidRPr="008B609E" w:rsidTr="00E624EB">
        <w:tc>
          <w:tcPr>
            <w:tcW w:w="3379" w:type="dxa"/>
            <w:vMerge w:val="restart"/>
            <w:shd w:val="clear" w:color="auto" w:fill="auto"/>
            <w:vAlign w:val="center"/>
          </w:tcPr>
          <w:p w:rsidR="008B609E" w:rsidRPr="008B609E" w:rsidRDefault="008B609E" w:rsidP="008B609E">
            <w:pPr>
              <w:tabs>
                <w:tab w:val="left" w:pos="10620"/>
              </w:tabs>
              <w:jc w:val="center"/>
              <w:rPr>
                <w:b/>
                <w:szCs w:val="24"/>
                <w:lang w:val="en-US" w:eastAsia="uk-UA"/>
              </w:rPr>
            </w:pPr>
            <w:r w:rsidRPr="008B609E">
              <w:rPr>
                <w:b/>
                <w:szCs w:val="24"/>
                <w:lang w:val="en-US" w:eastAsia="uk-UA"/>
              </w:rPr>
              <w:t>Вид загальних зборів</w:t>
            </w:r>
          </w:p>
        </w:tc>
        <w:tc>
          <w:tcPr>
            <w:tcW w:w="3379" w:type="dxa"/>
            <w:shd w:val="clear" w:color="auto" w:fill="auto"/>
          </w:tcPr>
          <w:p w:rsidR="008B609E" w:rsidRPr="008B609E" w:rsidRDefault="008B609E" w:rsidP="008B609E">
            <w:pPr>
              <w:tabs>
                <w:tab w:val="left" w:pos="10620"/>
              </w:tabs>
              <w:jc w:val="center"/>
              <w:rPr>
                <w:b/>
                <w:szCs w:val="24"/>
                <w:lang w:val="en-US" w:eastAsia="uk-UA"/>
              </w:rPr>
            </w:pPr>
            <w:r w:rsidRPr="008B609E">
              <w:rPr>
                <w:b/>
                <w:szCs w:val="24"/>
                <w:lang w:val="en-US" w:eastAsia="uk-UA"/>
              </w:rPr>
              <w:t>Річні</w:t>
            </w:r>
          </w:p>
        </w:tc>
        <w:tc>
          <w:tcPr>
            <w:tcW w:w="3379" w:type="dxa"/>
            <w:shd w:val="clear" w:color="auto" w:fill="auto"/>
          </w:tcPr>
          <w:p w:rsidR="008B609E" w:rsidRPr="008B609E" w:rsidRDefault="008B609E" w:rsidP="008B609E">
            <w:pPr>
              <w:tabs>
                <w:tab w:val="left" w:pos="10620"/>
              </w:tabs>
              <w:jc w:val="center"/>
              <w:rPr>
                <w:b/>
                <w:szCs w:val="24"/>
                <w:lang w:val="en-US" w:eastAsia="uk-UA"/>
              </w:rPr>
            </w:pPr>
            <w:r w:rsidRPr="008B609E">
              <w:rPr>
                <w:b/>
                <w:szCs w:val="24"/>
                <w:lang w:val="en-US" w:eastAsia="uk-UA"/>
              </w:rPr>
              <w:t>Позачергові</w:t>
            </w:r>
          </w:p>
        </w:tc>
      </w:tr>
      <w:tr w:rsidR="008B609E" w:rsidRPr="008B609E" w:rsidTr="00E624EB">
        <w:tc>
          <w:tcPr>
            <w:tcW w:w="3379" w:type="dxa"/>
            <w:vMerge/>
            <w:shd w:val="clear" w:color="auto" w:fill="auto"/>
            <w:vAlign w:val="center"/>
          </w:tcPr>
          <w:p w:rsidR="008B609E" w:rsidRPr="008B609E" w:rsidRDefault="008B609E" w:rsidP="008B609E">
            <w:pPr>
              <w:tabs>
                <w:tab w:val="left" w:pos="10620"/>
              </w:tabs>
              <w:jc w:val="center"/>
              <w:rPr>
                <w:szCs w:val="24"/>
                <w:lang w:val="en-US" w:eastAsia="uk-UA"/>
              </w:rPr>
            </w:pPr>
          </w:p>
        </w:tc>
        <w:tc>
          <w:tcPr>
            <w:tcW w:w="3379" w:type="dxa"/>
            <w:shd w:val="clear" w:color="auto" w:fill="auto"/>
          </w:tcPr>
          <w:p w:rsidR="008B609E" w:rsidRPr="008B609E" w:rsidRDefault="008B609E" w:rsidP="008B609E">
            <w:pPr>
              <w:tabs>
                <w:tab w:val="left" w:pos="10620"/>
              </w:tabs>
              <w:jc w:val="center"/>
              <w:rPr>
                <w:szCs w:val="24"/>
                <w:lang w:val="en-US" w:eastAsia="uk-UA"/>
              </w:rPr>
            </w:pPr>
            <w:r w:rsidRPr="008B609E">
              <w:rPr>
                <w:szCs w:val="24"/>
                <w:lang w:val="en-US" w:eastAsia="uk-UA"/>
              </w:rPr>
              <w:t>X</w:t>
            </w:r>
          </w:p>
        </w:tc>
        <w:tc>
          <w:tcPr>
            <w:tcW w:w="3379" w:type="dxa"/>
            <w:shd w:val="clear" w:color="auto" w:fill="auto"/>
          </w:tcPr>
          <w:p w:rsidR="008B609E" w:rsidRPr="008B609E" w:rsidRDefault="008B609E" w:rsidP="008B609E">
            <w:pPr>
              <w:tabs>
                <w:tab w:val="left" w:pos="10620"/>
              </w:tabs>
              <w:jc w:val="center"/>
              <w:rPr>
                <w:szCs w:val="24"/>
                <w:lang w:val="en-US" w:eastAsia="uk-UA"/>
              </w:rPr>
            </w:pPr>
            <w:r w:rsidRPr="008B609E">
              <w:rPr>
                <w:szCs w:val="24"/>
                <w:lang w:val="en-US" w:eastAsia="uk-UA"/>
              </w:rPr>
              <w:t xml:space="preserve"> </w:t>
            </w:r>
          </w:p>
        </w:tc>
      </w:tr>
      <w:tr w:rsidR="008B609E" w:rsidRPr="008B609E" w:rsidTr="00E624EB">
        <w:tc>
          <w:tcPr>
            <w:tcW w:w="3379" w:type="dxa"/>
            <w:shd w:val="clear" w:color="auto" w:fill="auto"/>
          </w:tcPr>
          <w:p w:rsidR="008B609E" w:rsidRPr="008B609E" w:rsidRDefault="008B609E" w:rsidP="008B609E">
            <w:pPr>
              <w:tabs>
                <w:tab w:val="left" w:pos="10620"/>
              </w:tabs>
              <w:jc w:val="center"/>
              <w:rPr>
                <w:b/>
                <w:szCs w:val="24"/>
                <w:lang w:val="en-US" w:eastAsia="uk-UA"/>
              </w:rPr>
            </w:pPr>
            <w:r w:rsidRPr="008B609E">
              <w:rPr>
                <w:b/>
                <w:szCs w:val="24"/>
                <w:lang w:val="en-US" w:eastAsia="uk-UA"/>
              </w:rPr>
              <w:t>Дата проведення</w:t>
            </w:r>
          </w:p>
        </w:tc>
        <w:tc>
          <w:tcPr>
            <w:tcW w:w="6758" w:type="dxa"/>
            <w:gridSpan w:val="2"/>
            <w:shd w:val="clear" w:color="auto" w:fill="auto"/>
          </w:tcPr>
          <w:p w:rsidR="008B609E" w:rsidRPr="008B609E" w:rsidRDefault="008B609E" w:rsidP="008B609E">
            <w:pPr>
              <w:tabs>
                <w:tab w:val="left" w:pos="10620"/>
              </w:tabs>
              <w:rPr>
                <w:szCs w:val="24"/>
                <w:lang w:val="en-US" w:eastAsia="uk-UA"/>
              </w:rPr>
            </w:pPr>
            <w:r w:rsidRPr="008B609E">
              <w:rPr>
                <w:szCs w:val="24"/>
                <w:lang w:val="en-US" w:eastAsia="uk-UA"/>
              </w:rPr>
              <w:t>07.04.2020</w:t>
            </w:r>
          </w:p>
        </w:tc>
      </w:tr>
      <w:tr w:rsidR="008B609E" w:rsidRPr="008B609E" w:rsidTr="00E624EB">
        <w:tc>
          <w:tcPr>
            <w:tcW w:w="3379" w:type="dxa"/>
            <w:shd w:val="clear" w:color="auto" w:fill="auto"/>
          </w:tcPr>
          <w:p w:rsidR="008B609E" w:rsidRPr="008B609E" w:rsidRDefault="008B609E" w:rsidP="008B609E">
            <w:pPr>
              <w:tabs>
                <w:tab w:val="left" w:pos="10620"/>
              </w:tabs>
              <w:jc w:val="center"/>
              <w:rPr>
                <w:b/>
                <w:szCs w:val="24"/>
                <w:lang w:val="en-US" w:eastAsia="uk-UA"/>
              </w:rPr>
            </w:pPr>
            <w:r w:rsidRPr="008B609E">
              <w:rPr>
                <w:b/>
                <w:szCs w:val="24"/>
                <w:lang w:val="en-US" w:eastAsia="uk-UA"/>
              </w:rPr>
              <w:t>Кворум зборів</w:t>
            </w:r>
          </w:p>
        </w:tc>
        <w:tc>
          <w:tcPr>
            <w:tcW w:w="6758" w:type="dxa"/>
            <w:gridSpan w:val="2"/>
            <w:shd w:val="clear" w:color="auto" w:fill="auto"/>
          </w:tcPr>
          <w:p w:rsidR="008B609E" w:rsidRPr="008B609E" w:rsidRDefault="008B609E" w:rsidP="008B609E">
            <w:pPr>
              <w:tabs>
                <w:tab w:val="left" w:pos="10620"/>
              </w:tabs>
              <w:rPr>
                <w:szCs w:val="24"/>
                <w:lang w:val="en-US" w:eastAsia="uk-UA"/>
              </w:rPr>
            </w:pPr>
            <w:r w:rsidRPr="008B609E">
              <w:rPr>
                <w:szCs w:val="24"/>
                <w:lang w:val="en-US" w:eastAsia="uk-UA"/>
              </w:rPr>
              <w:t>0</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8B609E" w:rsidRPr="008B609E" w:rsidTr="00E624EB">
        <w:tblPrEx>
          <w:tblCellMar>
            <w:top w:w="0" w:type="dxa"/>
            <w:bottom w:w="0" w:type="dxa"/>
          </w:tblCellMar>
        </w:tblPrEx>
        <w:tc>
          <w:tcPr>
            <w:tcW w:w="737" w:type="dxa"/>
            <w:shd w:val="clear" w:color="auto" w:fill="auto"/>
          </w:tcPr>
          <w:p w:rsidR="008B609E" w:rsidRPr="008B609E" w:rsidRDefault="008B609E" w:rsidP="008B609E">
            <w:pPr>
              <w:tabs>
                <w:tab w:val="left" w:pos="10620"/>
              </w:tabs>
              <w:rPr>
                <w:rFonts w:eastAsia="Times New Roman" w:cs="Times New Roman"/>
                <w:b/>
                <w:sz w:val="20"/>
                <w:szCs w:val="24"/>
                <w:lang w:val="en-US" w:eastAsia="uk-UA"/>
              </w:rPr>
            </w:pPr>
            <w:r w:rsidRPr="008B609E">
              <w:rPr>
                <w:rFonts w:eastAsia="Times New Roman" w:cs="Times New Roman"/>
                <w:b/>
                <w:sz w:val="20"/>
                <w:szCs w:val="24"/>
                <w:lang w:val="en-US" w:eastAsia="uk-UA"/>
              </w:rPr>
              <w:t>Опис</w:t>
            </w:r>
          </w:p>
        </w:tc>
        <w:tc>
          <w:tcPr>
            <w:tcW w:w="9411" w:type="dxa"/>
            <w:shd w:val="clear" w:color="auto" w:fill="auto"/>
          </w:tcPr>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В зв'язку з прийняттям постанови Кабiнету Мiнiстрiв України вiд 11 березня 2020 р. № 211 "Про запобiгання поширенню на територiї України гострої респiраторної хвороби COVID-19, спричиненої коронавiрусом SARS-CoV-2" i продовження до 24.04.20р. строку дiї в Українi режиму надзвичайної ситуацiї, рiчнi загальнi збори акцiонерiв товариства призначенi на 07.04.20р. не вiдбулися.</w:t>
            </w:r>
          </w:p>
        </w:tc>
      </w:tr>
    </w:tbl>
    <w:p w:rsidR="008B609E" w:rsidRPr="008B609E" w:rsidRDefault="008B609E" w:rsidP="008B609E">
      <w:pPr>
        <w:tabs>
          <w:tab w:val="left" w:pos="10620"/>
        </w:tabs>
        <w:rPr>
          <w:rFonts w:eastAsia="Times New Roman" w:cs="Times New Roman"/>
          <w:sz w:val="20"/>
          <w:szCs w:val="24"/>
          <w:lang w:val="en-US" w:eastAsia="uk-UA"/>
        </w:rPr>
      </w:pPr>
    </w:p>
    <w:p w:rsidR="008B609E" w:rsidRPr="008B609E" w:rsidRDefault="008B609E" w:rsidP="008B609E">
      <w:pPr>
        <w:tabs>
          <w:tab w:val="left" w:pos="10620"/>
        </w:tabs>
        <w:rPr>
          <w:rFonts w:eastAsia="Times New Roman" w:cs="Times New Roman"/>
          <w:sz w:val="20"/>
          <w:szCs w:val="24"/>
          <w:lang w:val="en-US" w:eastAsia="uk-UA"/>
        </w:rPr>
      </w:pPr>
    </w:p>
    <w:tbl>
      <w:tblPr>
        <w:tblStyle w:val="a3"/>
        <w:tblW w:w="5000" w:type="pct"/>
        <w:tblLook w:val="04A0" w:firstRow="1" w:lastRow="0" w:firstColumn="1" w:lastColumn="0" w:noHBand="0" w:noVBand="1"/>
      </w:tblPr>
      <w:tblGrid>
        <w:gridCol w:w="3309"/>
        <w:gridCol w:w="3291"/>
        <w:gridCol w:w="3312"/>
      </w:tblGrid>
      <w:tr w:rsidR="008B609E" w:rsidRPr="008B609E" w:rsidTr="00E624EB">
        <w:tc>
          <w:tcPr>
            <w:tcW w:w="3379" w:type="dxa"/>
            <w:vMerge w:val="restart"/>
            <w:shd w:val="clear" w:color="auto" w:fill="auto"/>
            <w:vAlign w:val="center"/>
          </w:tcPr>
          <w:p w:rsidR="008B609E" w:rsidRPr="008B609E" w:rsidRDefault="008B609E" w:rsidP="008B609E">
            <w:pPr>
              <w:tabs>
                <w:tab w:val="left" w:pos="10620"/>
              </w:tabs>
              <w:jc w:val="center"/>
              <w:rPr>
                <w:b/>
                <w:szCs w:val="24"/>
                <w:lang w:val="en-US" w:eastAsia="uk-UA"/>
              </w:rPr>
            </w:pPr>
            <w:r w:rsidRPr="008B609E">
              <w:rPr>
                <w:b/>
                <w:szCs w:val="24"/>
                <w:lang w:val="en-US" w:eastAsia="uk-UA"/>
              </w:rPr>
              <w:t>Вид загальних зборів</w:t>
            </w:r>
          </w:p>
        </w:tc>
        <w:tc>
          <w:tcPr>
            <w:tcW w:w="3379" w:type="dxa"/>
            <w:shd w:val="clear" w:color="auto" w:fill="auto"/>
          </w:tcPr>
          <w:p w:rsidR="008B609E" w:rsidRPr="008B609E" w:rsidRDefault="008B609E" w:rsidP="008B609E">
            <w:pPr>
              <w:tabs>
                <w:tab w:val="left" w:pos="10620"/>
              </w:tabs>
              <w:jc w:val="center"/>
              <w:rPr>
                <w:b/>
                <w:szCs w:val="24"/>
                <w:lang w:val="en-US" w:eastAsia="uk-UA"/>
              </w:rPr>
            </w:pPr>
            <w:r w:rsidRPr="008B609E">
              <w:rPr>
                <w:b/>
                <w:szCs w:val="24"/>
                <w:lang w:val="en-US" w:eastAsia="uk-UA"/>
              </w:rPr>
              <w:t>Річні</w:t>
            </w:r>
          </w:p>
        </w:tc>
        <w:tc>
          <w:tcPr>
            <w:tcW w:w="3379" w:type="dxa"/>
            <w:shd w:val="clear" w:color="auto" w:fill="auto"/>
          </w:tcPr>
          <w:p w:rsidR="008B609E" w:rsidRPr="008B609E" w:rsidRDefault="008B609E" w:rsidP="008B609E">
            <w:pPr>
              <w:tabs>
                <w:tab w:val="left" w:pos="10620"/>
              </w:tabs>
              <w:jc w:val="center"/>
              <w:rPr>
                <w:b/>
                <w:szCs w:val="24"/>
                <w:lang w:val="en-US" w:eastAsia="uk-UA"/>
              </w:rPr>
            </w:pPr>
            <w:r w:rsidRPr="008B609E">
              <w:rPr>
                <w:b/>
                <w:szCs w:val="24"/>
                <w:lang w:val="en-US" w:eastAsia="uk-UA"/>
              </w:rPr>
              <w:t>Позачергові</w:t>
            </w:r>
          </w:p>
        </w:tc>
      </w:tr>
      <w:tr w:rsidR="008B609E" w:rsidRPr="008B609E" w:rsidTr="00E624EB">
        <w:tc>
          <w:tcPr>
            <w:tcW w:w="3379" w:type="dxa"/>
            <w:vMerge/>
            <w:shd w:val="clear" w:color="auto" w:fill="auto"/>
            <w:vAlign w:val="center"/>
          </w:tcPr>
          <w:p w:rsidR="008B609E" w:rsidRPr="008B609E" w:rsidRDefault="008B609E" w:rsidP="008B609E">
            <w:pPr>
              <w:tabs>
                <w:tab w:val="left" w:pos="10620"/>
              </w:tabs>
              <w:jc w:val="center"/>
              <w:rPr>
                <w:szCs w:val="24"/>
                <w:lang w:val="en-US" w:eastAsia="uk-UA"/>
              </w:rPr>
            </w:pPr>
          </w:p>
        </w:tc>
        <w:tc>
          <w:tcPr>
            <w:tcW w:w="3379" w:type="dxa"/>
            <w:shd w:val="clear" w:color="auto" w:fill="auto"/>
          </w:tcPr>
          <w:p w:rsidR="008B609E" w:rsidRPr="008B609E" w:rsidRDefault="008B609E" w:rsidP="008B609E">
            <w:pPr>
              <w:tabs>
                <w:tab w:val="left" w:pos="10620"/>
              </w:tabs>
              <w:jc w:val="center"/>
              <w:rPr>
                <w:szCs w:val="24"/>
                <w:lang w:val="en-US" w:eastAsia="uk-UA"/>
              </w:rPr>
            </w:pPr>
            <w:r w:rsidRPr="008B609E">
              <w:rPr>
                <w:szCs w:val="24"/>
                <w:lang w:val="en-US" w:eastAsia="uk-UA"/>
              </w:rPr>
              <w:t xml:space="preserve"> </w:t>
            </w:r>
          </w:p>
        </w:tc>
        <w:tc>
          <w:tcPr>
            <w:tcW w:w="3379" w:type="dxa"/>
            <w:shd w:val="clear" w:color="auto" w:fill="auto"/>
          </w:tcPr>
          <w:p w:rsidR="008B609E" w:rsidRPr="008B609E" w:rsidRDefault="008B609E" w:rsidP="008B609E">
            <w:pPr>
              <w:tabs>
                <w:tab w:val="left" w:pos="10620"/>
              </w:tabs>
              <w:jc w:val="center"/>
              <w:rPr>
                <w:szCs w:val="24"/>
                <w:lang w:val="en-US" w:eastAsia="uk-UA"/>
              </w:rPr>
            </w:pPr>
            <w:r w:rsidRPr="008B609E">
              <w:rPr>
                <w:szCs w:val="24"/>
                <w:lang w:val="en-US" w:eastAsia="uk-UA"/>
              </w:rPr>
              <w:t>X</w:t>
            </w:r>
          </w:p>
        </w:tc>
      </w:tr>
      <w:tr w:rsidR="008B609E" w:rsidRPr="008B609E" w:rsidTr="00E624EB">
        <w:tc>
          <w:tcPr>
            <w:tcW w:w="3379" w:type="dxa"/>
            <w:shd w:val="clear" w:color="auto" w:fill="auto"/>
          </w:tcPr>
          <w:p w:rsidR="008B609E" w:rsidRPr="008B609E" w:rsidRDefault="008B609E" w:rsidP="008B609E">
            <w:pPr>
              <w:tabs>
                <w:tab w:val="left" w:pos="10620"/>
              </w:tabs>
              <w:jc w:val="center"/>
              <w:rPr>
                <w:b/>
                <w:szCs w:val="24"/>
                <w:lang w:val="en-US" w:eastAsia="uk-UA"/>
              </w:rPr>
            </w:pPr>
            <w:r w:rsidRPr="008B609E">
              <w:rPr>
                <w:b/>
                <w:szCs w:val="24"/>
                <w:lang w:val="en-US" w:eastAsia="uk-UA"/>
              </w:rPr>
              <w:t>Дата проведення</w:t>
            </w:r>
          </w:p>
        </w:tc>
        <w:tc>
          <w:tcPr>
            <w:tcW w:w="6758" w:type="dxa"/>
            <w:gridSpan w:val="2"/>
            <w:shd w:val="clear" w:color="auto" w:fill="auto"/>
          </w:tcPr>
          <w:p w:rsidR="008B609E" w:rsidRPr="008B609E" w:rsidRDefault="008B609E" w:rsidP="008B609E">
            <w:pPr>
              <w:tabs>
                <w:tab w:val="left" w:pos="10620"/>
              </w:tabs>
              <w:rPr>
                <w:szCs w:val="24"/>
                <w:lang w:val="en-US" w:eastAsia="uk-UA"/>
              </w:rPr>
            </w:pPr>
            <w:r w:rsidRPr="008B609E">
              <w:rPr>
                <w:szCs w:val="24"/>
                <w:lang w:val="en-US" w:eastAsia="uk-UA"/>
              </w:rPr>
              <w:t>10.06.2020</w:t>
            </w:r>
          </w:p>
        </w:tc>
      </w:tr>
      <w:tr w:rsidR="008B609E" w:rsidRPr="008B609E" w:rsidTr="00E624EB">
        <w:tc>
          <w:tcPr>
            <w:tcW w:w="3379" w:type="dxa"/>
            <w:shd w:val="clear" w:color="auto" w:fill="auto"/>
          </w:tcPr>
          <w:p w:rsidR="008B609E" w:rsidRPr="008B609E" w:rsidRDefault="008B609E" w:rsidP="008B609E">
            <w:pPr>
              <w:tabs>
                <w:tab w:val="left" w:pos="10620"/>
              </w:tabs>
              <w:jc w:val="center"/>
              <w:rPr>
                <w:b/>
                <w:szCs w:val="24"/>
                <w:lang w:val="en-US" w:eastAsia="uk-UA"/>
              </w:rPr>
            </w:pPr>
            <w:r w:rsidRPr="008B609E">
              <w:rPr>
                <w:b/>
                <w:szCs w:val="24"/>
                <w:lang w:val="en-US" w:eastAsia="uk-UA"/>
              </w:rPr>
              <w:t>Кворум зборів</w:t>
            </w:r>
          </w:p>
        </w:tc>
        <w:tc>
          <w:tcPr>
            <w:tcW w:w="6758" w:type="dxa"/>
            <w:gridSpan w:val="2"/>
            <w:shd w:val="clear" w:color="auto" w:fill="auto"/>
          </w:tcPr>
          <w:p w:rsidR="008B609E" w:rsidRPr="008B609E" w:rsidRDefault="008B609E" w:rsidP="008B609E">
            <w:pPr>
              <w:tabs>
                <w:tab w:val="left" w:pos="10620"/>
              </w:tabs>
              <w:rPr>
                <w:szCs w:val="24"/>
                <w:lang w:val="en-US" w:eastAsia="uk-UA"/>
              </w:rPr>
            </w:pPr>
            <w:r w:rsidRPr="008B609E">
              <w:rPr>
                <w:szCs w:val="24"/>
                <w:lang w:val="en-US" w:eastAsia="uk-UA"/>
              </w:rPr>
              <w:t>98.76</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8B609E" w:rsidRPr="008B609E" w:rsidTr="00E624EB">
        <w:tblPrEx>
          <w:tblCellMar>
            <w:top w:w="0" w:type="dxa"/>
            <w:bottom w:w="0" w:type="dxa"/>
          </w:tblCellMar>
        </w:tblPrEx>
        <w:tc>
          <w:tcPr>
            <w:tcW w:w="737" w:type="dxa"/>
            <w:shd w:val="clear" w:color="auto" w:fill="auto"/>
          </w:tcPr>
          <w:p w:rsidR="008B609E" w:rsidRPr="008B609E" w:rsidRDefault="008B609E" w:rsidP="008B609E">
            <w:pPr>
              <w:tabs>
                <w:tab w:val="left" w:pos="10620"/>
              </w:tabs>
              <w:rPr>
                <w:rFonts w:eastAsia="Times New Roman" w:cs="Times New Roman"/>
                <w:b/>
                <w:sz w:val="20"/>
                <w:szCs w:val="24"/>
                <w:lang w:val="en-US" w:eastAsia="uk-UA"/>
              </w:rPr>
            </w:pPr>
            <w:r w:rsidRPr="008B609E">
              <w:rPr>
                <w:rFonts w:eastAsia="Times New Roman" w:cs="Times New Roman"/>
                <w:b/>
                <w:sz w:val="20"/>
                <w:szCs w:val="24"/>
                <w:lang w:val="en-US" w:eastAsia="uk-UA"/>
              </w:rPr>
              <w:t>Опис</w:t>
            </w:r>
          </w:p>
        </w:tc>
        <w:tc>
          <w:tcPr>
            <w:tcW w:w="9411" w:type="dxa"/>
            <w:shd w:val="clear" w:color="auto" w:fill="auto"/>
          </w:tcPr>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Протягом звiтного перiоду проведенi позачерговi  загальнi збори акцiонерiв 10.06.2020р. скликання яких iнiцiйовано Наглядовою радою товариства. Кворум зборiв 98,76 % вiд загальної кiлькостi голосуючих акцiй. Осiб, що подавали пропозицiї до перелiку питань порядку денного не було.</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Порядок денний:</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1. Обрання лiчильної комiсiї.</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2. Розподiл прибутку i збиткiв за 2019 рiк. Затвердження способу виплати дивiдендiв.</w:t>
            </w:r>
          </w:p>
          <w:p w:rsidR="008B609E" w:rsidRPr="008B609E" w:rsidRDefault="008B609E" w:rsidP="008B609E">
            <w:pPr>
              <w:tabs>
                <w:tab w:val="left" w:pos="10620"/>
              </w:tabs>
              <w:rPr>
                <w:rFonts w:eastAsia="Times New Roman" w:cs="Times New Roman"/>
                <w:sz w:val="20"/>
                <w:szCs w:val="24"/>
                <w:lang w:val="en-US" w:eastAsia="uk-UA"/>
              </w:rPr>
            </w:pP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Розгляд питань порядку денного:</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Рiшення по питанню № 1 порядку денного.</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Обрати лiчильну комiсiю у складi: голова комiсiї - Трояновський В.Л., член комiсiї - Кукла О.А.</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Рiшення по питанню № 2 порядку денного.</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Чистий прибуток товариства за 2019 рiк в розмiрi 318 837,51 грн. розподiлити наступним чином: 75,0 %, що становить 239 128,13 грн., направити на виплату дивiдендiв (0,46698511 грн. на одну акцiю); 25,0 %, що становить 79 709,38 грн., залишити нерозподiленим. Затвердити спосiб виплати дивiдендiв - безпосередньо акцiонерам.</w:t>
            </w:r>
          </w:p>
        </w:tc>
      </w:tr>
    </w:tbl>
    <w:p w:rsidR="008B609E" w:rsidRPr="008B609E" w:rsidRDefault="008B609E" w:rsidP="008B609E">
      <w:pPr>
        <w:tabs>
          <w:tab w:val="left" w:pos="10620"/>
        </w:tabs>
        <w:rPr>
          <w:rFonts w:eastAsia="Times New Roman" w:cs="Times New Roman"/>
          <w:sz w:val="20"/>
          <w:szCs w:val="24"/>
          <w:lang w:val="en-US" w:eastAsia="uk-UA"/>
        </w:rPr>
      </w:pPr>
    </w:p>
    <w:p w:rsidR="008B609E" w:rsidRPr="008B609E" w:rsidRDefault="008B609E" w:rsidP="008B609E">
      <w:pPr>
        <w:tabs>
          <w:tab w:val="left" w:pos="10620"/>
        </w:tabs>
        <w:rPr>
          <w:rFonts w:eastAsia="Times New Roman" w:cs="Times New Roman"/>
          <w:sz w:val="20"/>
          <w:szCs w:val="24"/>
          <w:lang w:val="en-US" w:eastAsia="uk-UA"/>
        </w:rPr>
      </w:pPr>
    </w:p>
    <w:tbl>
      <w:tblPr>
        <w:tblStyle w:val="a3"/>
        <w:tblW w:w="5000" w:type="pct"/>
        <w:tblLook w:val="04A0" w:firstRow="1" w:lastRow="0" w:firstColumn="1" w:lastColumn="0" w:noHBand="0" w:noVBand="1"/>
      </w:tblPr>
      <w:tblGrid>
        <w:gridCol w:w="3309"/>
        <w:gridCol w:w="3291"/>
        <w:gridCol w:w="3312"/>
      </w:tblGrid>
      <w:tr w:rsidR="008B609E" w:rsidRPr="008B609E" w:rsidTr="00E624EB">
        <w:tc>
          <w:tcPr>
            <w:tcW w:w="3379" w:type="dxa"/>
            <w:vMerge w:val="restart"/>
            <w:shd w:val="clear" w:color="auto" w:fill="auto"/>
            <w:vAlign w:val="center"/>
          </w:tcPr>
          <w:p w:rsidR="008B609E" w:rsidRPr="008B609E" w:rsidRDefault="008B609E" w:rsidP="008B609E">
            <w:pPr>
              <w:tabs>
                <w:tab w:val="left" w:pos="10620"/>
              </w:tabs>
              <w:jc w:val="center"/>
              <w:rPr>
                <w:b/>
                <w:szCs w:val="24"/>
                <w:lang w:val="en-US" w:eastAsia="uk-UA"/>
              </w:rPr>
            </w:pPr>
            <w:r w:rsidRPr="008B609E">
              <w:rPr>
                <w:b/>
                <w:szCs w:val="24"/>
                <w:lang w:val="en-US" w:eastAsia="uk-UA"/>
              </w:rPr>
              <w:t>Вид загальних зборів</w:t>
            </w:r>
          </w:p>
        </w:tc>
        <w:tc>
          <w:tcPr>
            <w:tcW w:w="3379" w:type="dxa"/>
            <w:shd w:val="clear" w:color="auto" w:fill="auto"/>
          </w:tcPr>
          <w:p w:rsidR="008B609E" w:rsidRPr="008B609E" w:rsidRDefault="008B609E" w:rsidP="008B609E">
            <w:pPr>
              <w:tabs>
                <w:tab w:val="left" w:pos="10620"/>
              </w:tabs>
              <w:jc w:val="center"/>
              <w:rPr>
                <w:b/>
                <w:szCs w:val="24"/>
                <w:lang w:val="en-US" w:eastAsia="uk-UA"/>
              </w:rPr>
            </w:pPr>
            <w:r w:rsidRPr="008B609E">
              <w:rPr>
                <w:b/>
                <w:szCs w:val="24"/>
                <w:lang w:val="en-US" w:eastAsia="uk-UA"/>
              </w:rPr>
              <w:t>Річні</w:t>
            </w:r>
          </w:p>
        </w:tc>
        <w:tc>
          <w:tcPr>
            <w:tcW w:w="3379" w:type="dxa"/>
            <w:shd w:val="clear" w:color="auto" w:fill="auto"/>
          </w:tcPr>
          <w:p w:rsidR="008B609E" w:rsidRPr="008B609E" w:rsidRDefault="008B609E" w:rsidP="008B609E">
            <w:pPr>
              <w:tabs>
                <w:tab w:val="left" w:pos="10620"/>
              </w:tabs>
              <w:jc w:val="center"/>
              <w:rPr>
                <w:b/>
                <w:szCs w:val="24"/>
                <w:lang w:val="en-US" w:eastAsia="uk-UA"/>
              </w:rPr>
            </w:pPr>
            <w:r w:rsidRPr="008B609E">
              <w:rPr>
                <w:b/>
                <w:szCs w:val="24"/>
                <w:lang w:val="en-US" w:eastAsia="uk-UA"/>
              </w:rPr>
              <w:t>Позачергові</w:t>
            </w:r>
          </w:p>
        </w:tc>
      </w:tr>
      <w:tr w:rsidR="008B609E" w:rsidRPr="008B609E" w:rsidTr="00E624EB">
        <w:tc>
          <w:tcPr>
            <w:tcW w:w="3379" w:type="dxa"/>
            <w:vMerge/>
            <w:shd w:val="clear" w:color="auto" w:fill="auto"/>
            <w:vAlign w:val="center"/>
          </w:tcPr>
          <w:p w:rsidR="008B609E" w:rsidRPr="008B609E" w:rsidRDefault="008B609E" w:rsidP="008B609E">
            <w:pPr>
              <w:tabs>
                <w:tab w:val="left" w:pos="10620"/>
              </w:tabs>
              <w:jc w:val="center"/>
              <w:rPr>
                <w:szCs w:val="24"/>
                <w:lang w:val="en-US" w:eastAsia="uk-UA"/>
              </w:rPr>
            </w:pPr>
          </w:p>
        </w:tc>
        <w:tc>
          <w:tcPr>
            <w:tcW w:w="3379" w:type="dxa"/>
            <w:shd w:val="clear" w:color="auto" w:fill="auto"/>
          </w:tcPr>
          <w:p w:rsidR="008B609E" w:rsidRPr="008B609E" w:rsidRDefault="008B609E" w:rsidP="008B609E">
            <w:pPr>
              <w:tabs>
                <w:tab w:val="left" w:pos="10620"/>
              </w:tabs>
              <w:jc w:val="center"/>
              <w:rPr>
                <w:szCs w:val="24"/>
                <w:lang w:val="en-US" w:eastAsia="uk-UA"/>
              </w:rPr>
            </w:pPr>
            <w:r w:rsidRPr="008B609E">
              <w:rPr>
                <w:szCs w:val="24"/>
                <w:lang w:val="en-US" w:eastAsia="uk-UA"/>
              </w:rPr>
              <w:t>X</w:t>
            </w:r>
          </w:p>
        </w:tc>
        <w:tc>
          <w:tcPr>
            <w:tcW w:w="3379" w:type="dxa"/>
            <w:shd w:val="clear" w:color="auto" w:fill="auto"/>
          </w:tcPr>
          <w:p w:rsidR="008B609E" w:rsidRPr="008B609E" w:rsidRDefault="008B609E" w:rsidP="008B609E">
            <w:pPr>
              <w:tabs>
                <w:tab w:val="left" w:pos="10620"/>
              </w:tabs>
              <w:jc w:val="center"/>
              <w:rPr>
                <w:szCs w:val="24"/>
                <w:lang w:val="en-US" w:eastAsia="uk-UA"/>
              </w:rPr>
            </w:pPr>
            <w:r w:rsidRPr="008B609E">
              <w:rPr>
                <w:szCs w:val="24"/>
                <w:lang w:val="en-US" w:eastAsia="uk-UA"/>
              </w:rPr>
              <w:t xml:space="preserve"> </w:t>
            </w:r>
          </w:p>
        </w:tc>
      </w:tr>
      <w:tr w:rsidR="008B609E" w:rsidRPr="008B609E" w:rsidTr="00E624EB">
        <w:tc>
          <w:tcPr>
            <w:tcW w:w="3379" w:type="dxa"/>
            <w:shd w:val="clear" w:color="auto" w:fill="auto"/>
          </w:tcPr>
          <w:p w:rsidR="008B609E" w:rsidRPr="008B609E" w:rsidRDefault="008B609E" w:rsidP="008B609E">
            <w:pPr>
              <w:tabs>
                <w:tab w:val="left" w:pos="10620"/>
              </w:tabs>
              <w:jc w:val="center"/>
              <w:rPr>
                <w:b/>
                <w:szCs w:val="24"/>
                <w:lang w:val="en-US" w:eastAsia="uk-UA"/>
              </w:rPr>
            </w:pPr>
            <w:r w:rsidRPr="008B609E">
              <w:rPr>
                <w:b/>
                <w:szCs w:val="24"/>
                <w:lang w:val="en-US" w:eastAsia="uk-UA"/>
              </w:rPr>
              <w:t>Дата проведення</w:t>
            </w:r>
          </w:p>
        </w:tc>
        <w:tc>
          <w:tcPr>
            <w:tcW w:w="6758" w:type="dxa"/>
            <w:gridSpan w:val="2"/>
            <w:shd w:val="clear" w:color="auto" w:fill="auto"/>
          </w:tcPr>
          <w:p w:rsidR="008B609E" w:rsidRPr="008B609E" w:rsidRDefault="008B609E" w:rsidP="008B609E">
            <w:pPr>
              <w:tabs>
                <w:tab w:val="left" w:pos="10620"/>
              </w:tabs>
              <w:rPr>
                <w:szCs w:val="24"/>
                <w:lang w:val="en-US" w:eastAsia="uk-UA"/>
              </w:rPr>
            </w:pPr>
            <w:r w:rsidRPr="008B609E">
              <w:rPr>
                <w:szCs w:val="24"/>
                <w:lang w:val="en-US" w:eastAsia="uk-UA"/>
              </w:rPr>
              <w:t>09.12.2020</w:t>
            </w:r>
          </w:p>
        </w:tc>
      </w:tr>
      <w:tr w:rsidR="008B609E" w:rsidRPr="008B609E" w:rsidTr="00E624EB">
        <w:tc>
          <w:tcPr>
            <w:tcW w:w="3379" w:type="dxa"/>
            <w:shd w:val="clear" w:color="auto" w:fill="auto"/>
          </w:tcPr>
          <w:p w:rsidR="008B609E" w:rsidRPr="008B609E" w:rsidRDefault="008B609E" w:rsidP="008B609E">
            <w:pPr>
              <w:tabs>
                <w:tab w:val="left" w:pos="10620"/>
              </w:tabs>
              <w:jc w:val="center"/>
              <w:rPr>
                <w:b/>
                <w:szCs w:val="24"/>
                <w:lang w:val="en-US" w:eastAsia="uk-UA"/>
              </w:rPr>
            </w:pPr>
            <w:r w:rsidRPr="008B609E">
              <w:rPr>
                <w:b/>
                <w:szCs w:val="24"/>
                <w:lang w:val="en-US" w:eastAsia="uk-UA"/>
              </w:rPr>
              <w:t>Кворум зборів</w:t>
            </w:r>
          </w:p>
        </w:tc>
        <w:tc>
          <w:tcPr>
            <w:tcW w:w="6758" w:type="dxa"/>
            <w:gridSpan w:val="2"/>
            <w:shd w:val="clear" w:color="auto" w:fill="auto"/>
          </w:tcPr>
          <w:p w:rsidR="008B609E" w:rsidRPr="008B609E" w:rsidRDefault="008B609E" w:rsidP="008B609E">
            <w:pPr>
              <w:tabs>
                <w:tab w:val="left" w:pos="10620"/>
              </w:tabs>
              <w:rPr>
                <w:szCs w:val="24"/>
                <w:lang w:val="en-US" w:eastAsia="uk-UA"/>
              </w:rPr>
            </w:pPr>
            <w:r w:rsidRPr="008B609E">
              <w:rPr>
                <w:szCs w:val="24"/>
                <w:lang w:val="en-US" w:eastAsia="uk-UA"/>
              </w:rPr>
              <w:t>71.07</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8B609E" w:rsidRPr="008B609E" w:rsidTr="00E624EB">
        <w:tblPrEx>
          <w:tblCellMar>
            <w:top w:w="0" w:type="dxa"/>
            <w:bottom w:w="0" w:type="dxa"/>
          </w:tblCellMar>
        </w:tblPrEx>
        <w:tc>
          <w:tcPr>
            <w:tcW w:w="737" w:type="dxa"/>
            <w:shd w:val="clear" w:color="auto" w:fill="auto"/>
          </w:tcPr>
          <w:p w:rsidR="008B609E" w:rsidRPr="008B609E" w:rsidRDefault="008B609E" w:rsidP="008B609E">
            <w:pPr>
              <w:tabs>
                <w:tab w:val="left" w:pos="10620"/>
              </w:tabs>
              <w:rPr>
                <w:rFonts w:eastAsia="Times New Roman" w:cs="Times New Roman"/>
                <w:b/>
                <w:sz w:val="20"/>
                <w:szCs w:val="24"/>
                <w:lang w:val="en-US" w:eastAsia="uk-UA"/>
              </w:rPr>
            </w:pPr>
            <w:r w:rsidRPr="008B609E">
              <w:rPr>
                <w:rFonts w:eastAsia="Times New Roman" w:cs="Times New Roman"/>
                <w:b/>
                <w:sz w:val="20"/>
                <w:szCs w:val="24"/>
                <w:lang w:val="en-US" w:eastAsia="uk-UA"/>
              </w:rPr>
              <w:t>Опис</w:t>
            </w:r>
          </w:p>
        </w:tc>
        <w:tc>
          <w:tcPr>
            <w:tcW w:w="9411" w:type="dxa"/>
            <w:shd w:val="clear" w:color="auto" w:fill="auto"/>
          </w:tcPr>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Протягом звiтного перiоду проводились рiчнi загальнi збори акцiонерiв 09.12.2020 р. Кворум зборiв 71,07 % вiд загальної кiлькостi голосуючих акцiй на зборах. Осiб, що подавали пропозицiї до перелiку питань порядку денного не було.</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Порядок денний:</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1. Обрання лiчильної комiсiї.</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2. Розгляд звiту наглядової ради та прийняття рiшення за наслiдками його розгляду.</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3. Розгляд звiту директора та прийняття рiшення за наслiдками його розгляду.</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4. Затвердження рiчного звiту за 2019 рiк.</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5. Попереднє надання згоди на вчинення значних правочинiв.</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6. Схвалення правочинiв, щодо вчинення яких є заiнтересованiсть.</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7. Затвердження статуту товариства в новiй редакцiї та визначення особи, уповноваженої на пiдписання нової редакцiї статуту.</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8. Внесення змiн до внутрiшнiх положень товариства.</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9. Прийняття рiшення про припинення повноважень членiв наглядової ради.</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10. Обрання членiв наглядової ради.</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11. Затвердження умов цивiльно-правових договорiв, що укладатимуться з членами наглядової ради, обрання особи, яка уповноважується на пiдписання договорiв з членами наглядової ради.</w:t>
            </w:r>
          </w:p>
          <w:p w:rsidR="008B609E" w:rsidRPr="008B609E" w:rsidRDefault="008B609E" w:rsidP="008B609E">
            <w:pPr>
              <w:tabs>
                <w:tab w:val="left" w:pos="10620"/>
              </w:tabs>
              <w:rPr>
                <w:rFonts w:eastAsia="Times New Roman" w:cs="Times New Roman"/>
                <w:sz w:val="20"/>
                <w:szCs w:val="24"/>
                <w:lang w:val="en-US" w:eastAsia="uk-UA"/>
              </w:rPr>
            </w:pP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Розгляд питань порядку денного:</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Рiшення по питанню № 1 порядку денного.</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Обрати лiчильну комiсiю у складi: голова комiсiї - Трояновський В.Л., член комiсiї - Лутченко I.М.</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Рiшення по питанню № 2 порядку денного.</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Затвердити звiт наглядової ради за 2019 рiк.</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Рiшення по питанню № 3 порядку денного.</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Затвердити звiт директора за 2019 рiк.</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Рiшення по питанню № 4 порядку денного.</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 xml:space="preserve"> Затвердити рiчний звiт за 2019 рiк. </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Рiшення по питанню № 5 порядку денного.</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Попередньо надати згоду на вчинення значних правочинiв, а саме: договорiв на виготовлення продукцiї, якi можуть вчинятися товариством до моменту скликання чергових загальних зборiв, але не пiзнiше 09 грудня 2021 року, на граничну сукупну вартiсть 10000 тис. грн.</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lastRenderedPageBreak/>
              <w:t>Рiшення по питанню № 6 порядку денного.</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Схвалити правочини з ДАХК "Артем", щодо вчинення яких є заiнтересованiсть, а саме: Договiр №5Е вiд 01.03.2001р. щодо вiдшкодування витрат за постачання електроенергiї, теплової енергiї i холодної води на суму 691,4 тис. грн.; Додаткову угоду №16 вiд 01.12.2018р. до Договору №30Л-06 вiд 01.01.2016р. щодо послуг iз надання в оренду примiщень на суму 1 076,9 тис. грн.; Додаткову угоду №17 вiд 01.09.2019р. до Договору №30Л-06 вiд 01.01.2016р. щодо послуг iз надання в оренду примiщень на суму 138,9 тис. грн.; Договiр №1-ОЛ вiд 07.10.2019р. щодо оренди машин та устаткування на суму 1 000,5 тис. грн.</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 xml:space="preserve"> Рiшення по питанню № 7 порядку денного.</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1. Затвердити статут товариства в новiй редакцiї. 2. Надати повноваження головi зборiв та секретарю зборiв пiдписати статут товариства в новiй редакцiї. 3. Надати повноваження в.о. директора Строкоусу М.К. здiйснити всi необхiднi дiї для проведення державної реєстрацiї статуту товариства в новiй редакцiї.</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Рiшення по питанню № 8 порядку денного.</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 xml:space="preserve"> Внести змiни до Положення про загальнi збори, Положення про наглядову раду, Положення про директора шляхом викладення їх в новiй редакцiї.</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Рiшення по питанню № 9 порядку денного.</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 xml:space="preserve"> Припинити повноваження членiв наглядової ради: Грищенко М.А., Салюти В.Г., Боренка С.О., Платонова Г.М.</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Рiшення по питанню № 10 порядку денного.</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Обрати членами наглядової ради термiном на 3 роки Боренка Сергiя Олександровича - (представника акцiонера Державної акцiонерної холдингової компанiї "Артем"), Козаренка Сергiя Миколайовича (представника акцiонера Державної акцiонерної холдингової компанiї "Артем"), Салюту Вiктора Григоровича (представника акцiонера Державної акцiонерної холдингової компанiї "Артем"), Iщенка Олександра Миколайовича (незалежного директора), Кульбовську Вiту Юрiївну (незалежного директора).</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Рiшення по питанню № 11 порядку денного.</w:t>
            </w:r>
          </w:p>
          <w:p w:rsidR="008B609E" w:rsidRPr="008B609E" w:rsidRDefault="008B609E" w:rsidP="008B609E">
            <w:pPr>
              <w:tabs>
                <w:tab w:val="left" w:pos="10620"/>
              </w:tabs>
              <w:rPr>
                <w:rFonts w:eastAsia="Times New Roman" w:cs="Times New Roman"/>
                <w:sz w:val="20"/>
                <w:szCs w:val="24"/>
                <w:lang w:val="en-US" w:eastAsia="uk-UA"/>
              </w:rPr>
            </w:pPr>
            <w:r w:rsidRPr="008B609E">
              <w:rPr>
                <w:rFonts w:eastAsia="Times New Roman" w:cs="Times New Roman"/>
                <w:sz w:val="20"/>
                <w:szCs w:val="24"/>
                <w:lang w:val="en-US" w:eastAsia="uk-UA"/>
              </w:rPr>
              <w:t>Затвердити умови цивiльно-правових договорiв, поданих на розгляд загальним зборам, що укладатимуться з обраними членами наглядової ради. Уповноважити в.о. директора Строкоуса М.К. пiдписати вказанi договори.</w:t>
            </w:r>
          </w:p>
        </w:tc>
      </w:tr>
    </w:tbl>
    <w:p w:rsidR="008B609E" w:rsidRPr="008B609E" w:rsidRDefault="008B609E" w:rsidP="008B609E">
      <w:pPr>
        <w:tabs>
          <w:tab w:val="left" w:pos="10620"/>
        </w:tabs>
        <w:rPr>
          <w:rFonts w:eastAsia="Times New Roman" w:cs="Times New Roman"/>
          <w:sz w:val="20"/>
          <w:szCs w:val="24"/>
          <w:lang w:val="en-US" w:eastAsia="uk-UA"/>
        </w:rPr>
      </w:pPr>
    </w:p>
    <w:p w:rsidR="008B609E" w:rsidRPr="008B609E" w:rsidRDefault="008B609E" w:rsidP="008B609E">
      <w:pPr>
        <w:tabs>
          <w:tab w:val="left" w:pos="10620"/>
        </w:tabs>
        <w:rPr>
          <w:rFonts w:eastAsia="Times New Roman" w:cs="Times New Roman"/>
          <w:sz w:val="20"/>
          <w:szCs w:val="24"/>
          <w:lang w:val="en-US" w:eastAsia="uk-UA"/>
        </w:rPr>
      </w:pPr>
    </w:p>
    <w:p w:rsidR="008B609E" w:rsidRPr="008B609E" w:rsidRDefault="008B609E" w:rsidP="008B609E">
      <w:pPr>
        <w:tabs>
          <w:tab w:val="left" w:pos="10620"/>
        </w:tabs>
        <w:rPr>
          <w:rFonts w:eastAsia="Times New Roman" w:cs="Times New Roman"/>
          <w:sz w:val="20"/>
          <w:szCs w:val="24"/>
          <w:lang w:val="en-US" w:eastAsia="uk-UA"/>
        </w:rPr>
      </w:pPr>
    </w:p>
    <w:p w:rsidR="008B609E" w:rsidRDefault="008B609E">
      <w:pPr>
        <w:sectPr w:rsidR="008B609E" w:rsidSect="008B609E">
          <w:pgSz w:w="11906" w:h="16838" w:code="9"/>
          <w:pgMar w:top="363" w:right="567" w:bottom="363" w:left="1417" w:header="709" w:footer="709" w:gutter="0"/>
          <w:cols w:space="708"/>
          <w:docGrid w:linePitch="360"/>
        </w:sectPr>
      </w:pPr>
    </w:p>
    <w:p w:rsidR="008B609E" w:rsidRPr="008B609E" w:rsidRDefault="008B609E" w:rsidP="008B609E">
      <w:pPr>
        <w:spacing w:before="100" w:beforeAutospacing="1" w:after="100" w:afterAutospacing="1"/>
        <w:contextualSpacing/>
        <w:jc w:val="both"/>
        <w:rPr>
          <w:rFonts w:eastAsia="Times New Roman" w:cs="Times New Roman"/>
          <w:b/>
          <w:bCs/>
          <w:sz w:val="20"/>
          <w:szCs w:val="20"/>
          <w:lang w:val="en-US" w:eastAsia="ru-RU"/>
        </w:rPr>
      </w:pPr>
    </w:p>
    <w:p w:rsidR="008B609E" w:rsidRPr="008B609E" w:rsidRDefault="008B609E" w:rsidP="008B609E">
      <w:pPr>
        <w:spacing w:before="100" w:beforeAutospacing="1" w:after="100" w:afterAutospacing="1"/>
        <w:jc w:val="both"/>
        <w:rPr>
          <w:rFonts w:eastAsia="Times New Roman" w:cs="Times New Roman"/>
          <w:sz w:val="20"/>
          <w:szCs w:val="20"/>
          <w:lang w:val="uk-UA" w:eastAsia="ru-RU"/>
        </w:rPr>
      </w:pPr>
      <w:r w:rsidRPr="008B609E">
        <w:rPr>
          <w:rFonts w:eastAsia="Times New Roman" w:cs="Times New Roman"/>
          <w:b/>
          <w:bCs/>
          <w:sz w:val="20"/>
          <w:szCs w:val="20"/>
          <w:lang w:val="uk-UA" w:eastAsia="ru-RU"/>
        </w:rPr>
        <w:t>Який орган здійснював реєстрацію акціонерів для участі в загальних зборах акціонерів останнього разу у звітному році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8B609E" w:rsidRPr="008B609E" w:rsidTr="00E624EB">
        <w:trPr>
          <w:trHeight w:val="284"/>
        </w:trPr>
        <w:tc>
          <w:tcPr>
            <w:tcW w:w="6981" w:type="dxa"/>
            <w:gridSpan w:val="2"/>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p>
        </w:tc>
        <w:tc>
          <w:tcPr>
            <w:tcW w:w="1582"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Так</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Ні</w:t>
            </w:r>
          </w:p>
        </w:tc>
      </w:tr>
      <w:tr w:rsidR="008B609E" w:rsidRPr="008B609E" w:rsidTr="00E624EB">
        <w:trPr>
          <w:trHeight w:val="284"/>
        </w:trPr>
        <w:tc>
          <w:tcPr>
            <w:tcW w:w="6981" w:type="dxa"/>
            <w:gridSpan w:val="2"/>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Реєстраційна комісія, призначена особою, що скликала загальні збори</w:t>
            </w:r>
          </w:p>
        </w:tc>
        <w:tc>
          <w:tcPr>
            <w:tcW w:w="1582" w:type="dxa"/>
            <w:shd w:val="clear" w:color="auto" w:fill="auto"/>
            <w:vAlign w:val="center"/>
          </w:tcPr>
          <w:p w:rsidR="008B609E" w:rsidRPr="008B609E" w:rsidRDefault="008B609E" w:rsidP="008B609E">
            <w:pPr>
              <w:jc w:val="center"/>
              <w:outlineLvl w:val="2"/>
              <w:rPr>
                <w:rFonts w:eastAsia="Times New Roman" w:cs="Times New Roman"/>
                <w:bCs/>
                <w:sz w:val="20"/>
                <w:szCs w:val="20"/>
                <w:lang w:val="en-US" w:eastAsia="uk-UA"/>
              </w:rPr>
            </w:pPr>
            <w:r w:rsidRPr="008B609E">
              <w:rPr>
                <w:rFonts w:eastAsia="Times New Roman" w:cs="Times New Roman"/>
                <w:bCs/>
                <w:sz w:val="20"/>
                <w:szCs w:val="20"/>
                <w:lang w:val="en-US" w:eastAsia="uk-UA"/>
              </w:rPr>
              <w:t>X</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 </w:t>
            </w:r>
          </w:p>
        </w:tc>
      </w:tr>
      <w:tr w:rsidR="008B609E" w:rsidRPr="008B609E" w:rsidTr="00E624EB">
        <w:trPr>
          <w:trHeight w:val="284"/>
        </w:trPr>
        <w:tc>
          <w:tcPr>
            <w:tcW w:w="6981" w:type="dxa"/>
            <w:gridSpan w:val="2"/>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Акціонери</w:t>
            </w:r>
          </w:p>
        </w:tc>
        <w:tc>
          <w:tcPr>
            <w:tcW w:w="1582"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 xml:space="preserve"> </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X</w:t>
            </w:r>
          </w:p>
        </w:tc>
      </w:tr>
      <w:tr w:rsidR="008B609E" w:rsidRPr="008B609E" w:rsidTr="00E624EB">
        <w:trPr>
          <w:trHeight w:val="284"/>
        </w:trPr>
        <w:tc>
          <w:tcPr>
            <w:tcW w:w="6981" w:type="dxa"/>
            <w:gridSpan w:val="2"/>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Депозитарна установа</w:t>
            </w:r>
          </w:p>
        </w:tc>
        <w:tc>
          <w:tcPr>
            <w:tcW w:w="1582"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 xml:space="preserve"> </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X</w:t>
            </w:r>
          </w:p>
        </w:tc>
      </w:tr>
      <w:tr w:rsidR="008B609E" w:rsidRPr="008B609E" w:rsidTr="00E624EB">
        <w:trPr>
          <w:trHeight w:val="284"/>
        </w:trPr>
        <w:tc>
          <w:tcPr>
            <w:tcW w:w="1284" w:type="dxa"/>
            <w:shd w:val="clear" w:color="auto" w:fill="auto"/>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Інше</w:t>
            </w:r>
          </w:p>
        </w:tc>
        <w:tc>
          <w:tcPr>
            <w:tcW w:w="8853" w:type="dxa"/>
            <w:gridSpan w:val="3"/>
            <w:shd w:val="clear" w:color="auto" w:fill="auto"/>
          </w:tcPr>
          <w:p w:rsidR="008B609E" w:rsidRPr="008B609E" w:rsidRDefault="008B609E" w:rsidP="008B609E">
            <w:pPr>
              <w:outlineLvl w:val="2"/>
              <w:rPr>
                <w:rFonts w:eastAsia="Times New Roman" w:cs="Times New Roman"/>
                <w:bCs/>
                <w:sz w:val="20"/>
                <w:szCs w:val="20"/>
                <w:lang w:val="en-US" w:eastAsia="uk-UA"/>
              </w:rPr>
            </w:pPr>
            <w:r w:rsidRPr="008B609E">
              <w:rPr>
                <w:rFonts w:eastAsia="Times New Roman" w:cs="Times New Roman"/>
                <w:bCs/>
                <w:sz w:val="20"/>
                <w:szCs w:val="20"/>
                <w:lang w:val="en-US" w:eastAsia="uk-UA"/>
              </w:rPr>
              <w:t>д/н</w:t>
            </w:r>
          </w:p>
        </w:tc>
      </w:tr>
    </w:tbl>
    <w:p w:rsidR="008B609E" w:rsidRPr="008B609E" w:rsidRDefault="008B609E" w:rsidP="008B609E">
      <w:pPr>
        <w:outlineLvl w:val="2"/>
        <w:rPr>
          <w:rFonts w:eastAsia="Times New Roman" w:cs="Times New Roman"/>
          <w:bCs/>
          <w:sz w:val="20"/>
          <w:szCs w:val="20"/>
          <w:lang w:val="uk-UA" w:eastAsia="uk-UA"/>
        </w:rPr>
      </w:pPr>
    </w:p>
    <w:p w:rsidR="008B609E" w:rsidRPr="008B609E" w:rsidRDefault="008B609E" w:rsidP="008B609E">
      <w:pPr>
        <w:outlineLvl w:val="2"/>
        <w:rPr>
          <w:rFonts w:eastAsia="Times New Roman" w:cs="Times New Roman"/>
          <w:b/>
          <w:bCs/>
          <w:color w:val="000000"/>
          <w:sz w:val="20"/>
          <w:szCs w:val="20"/>
          <w:lang w:val="uk-UA" w:eastAsia="uk-UA"/>
        </w:rPr>
      </w:pPr>
      <w:r w:rsidRPr="008B609E">
        <w:rPr>
          <w:rFonts w:eastAsia="Times New Roman" w:cs="Times New Roman"/>
          <w:b/>
          <w:bCs/>
          <w:color w:val="000000"/>
          <w:sz w:val="20"/>
          <w:szCs w:val="20"/>
          <w:lang w:val="uk-UA" w:eastAsia="uk-UA"/>
        </w:rPr>
        <w:t>Який орган здійснював контроль за станом реєстрації акціонерів або їх представників для участі в останніх загальних зборах у звітному році (за наявності контролю)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9"/>
        <w:gridCol w:w="1552"/>
        <w:gridCol w:w="1541"/>
      </w:tblGrid>
      <w:tr w:rsidR="008B609E" w:rsidRPr="008B609E" w:rsidTr="00E624EB">
        <w:trPr>
          <w:trHeight w:val="284"/>
        </w:trPr>
        <w:tc>
          <w:tcPr>
            <w:tcW w:w="6981" w:type="dxa"/>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p>
        </w:tc>
        <w:tc>
          <w:tcPr>
            <w:tcW w:w="1582"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Так</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Ні</w:t>
            </w:r>
          </w:p>
        </w:tc>
      </w:tr>
      <w:tr w:rsidR="008B609E" w:rsidRPr="008B609E" w:rsidTr="00E624EB">
        <w:trPr>
          <w:trHeight w:val="284"/>
        </w:trPr>
        <w:tc>
          <w:tcPr>
            <w:tcW w:w="6981" w:type="dxa"/>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Національна комісія з цінних паперів та фондового</w:t>
            </w:r>
            <w:r w:rsidRPr="008B609E">
              <w:rPr>
                <w:rFonts w:eastAsia="Times New Roman" w:cs="Times New Roman"/>
                <w:bCs/>
                <w:color w:val="000000"/>
                <w:sz w:val="20"/>
                <w:szCs w:val="20"/>
                <w:lang w:eastAsia="uk-UA"/>
              </w:rPr>
              <w:t xml:space="preserve"> ринку</w:t>
            </w:r>
          </w:p>
        </w:tc>
        <w:tc>
          <w:tcPr>
            <w:tcW w:w="1582" w:type="dxa"/>
            <w:shd w:val="clear" w:color="auto" w:fill="auto"/>
            <w:vAlign w:val="center"/>
          </w:tcPr>
          <w:p w:rsidR="008B609E" w:rsidRPr="008B609E" w:rsidRDefault="008B609E" w:rsidP="008B609E">
            <w:pPr>
              <w:jc w:val="center"/>
              <w:outlineLvl w:val="2"/>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 </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X</w:t>
            </w:r>
          </w:p>
        </w:tc>
      </w:tr>
      <w:tr w:rsidR="008B609E" w:rsidRPr="008B609E" w:rsidTr="00E624EB">
        <w:trPr>
          <w:trHeight w:val="284"/>
        </w:trPr>
        <w:tc>
          <w:tcPr>
            <w:tcW w:w="6981" w:type="dxa"/>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color w:val="000000"/>
                <w:sz w:val="20"/>
                <w:szCs w:val="20"/>
                <w:lang w:val="uk-UA" w:eastAsia="uk-UA"/>
              </w:rPr>
              <w:t xml:space="preserve">Акціонери, які володіють у сукупності більше ніж 10 </w:t>
            </w:r>
            <w:r w:rsidRPr="008B609E">
              <w:rPr>
                <w:rFonts w:eastAsia="Times New Roman" w:cs="Times New Roman"/>
                <w:bCs/>
                <w:sz w:val="20"/>
                <w:szCs w:val="20"/>
                <w:lang w:val="uk-UA" w:eastAsia="uk-UA"/>
              </w:rPr>
              <w:t>відсотками голосуючих акцій</w:t>
            </w:r>
          </w:p>
        </w:tc>
        <w:tc>
          <w:tcPr>
            <w:tcW w:w="1582"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 xml:space="preserve"> </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X</w:t>
            </w:r>
          </w:p>
        </w:tc>
      </w:tr>
    </w:tbl>
    <w:p w:rsidR="008B609E" w:rsidRPr="008B609E" w:rsidRDefault="008B609E" w:rsidP="008B609E">
      <w:pPr>
        <w:outlineLvl w:val="2"/>
        <w:rPr>
          <w:rFonts w:eastAsia="Times New Roman" w:cs="Times New Roman"/>
          <w:b/>
          <w:bCs/>
          <w:color w:val="000000"/>
          <w:sz w:val="21"/>
          <w:szCs w:val="21"/>
          <w:lang w:val="uk-UA" w:eastAsia="uk-UA"/>
        </w:rPr>
      </w:pPr>
    </w:p>
    <w:p w:rsidR="008B609E" w:rsidRPr="008B609E" w:rsidRDefault="008B609E" w:rsidP="008B609E">
      <w:pPr>
        <w:outlineLvl w:val="2"/>
        <w:rPr>
          <w:rFonts w:eastAsia="Times New Roman" w:cs="Times New Roman"/>
          <w:b/>
          <w:bCs/>
          <w:color w:val="000000"/>
          <w:sz w:val="20"/>
          <w:szCs w:val="20"/>
          <w:lang w:val="uk-UA" w:eastAsia="uk-UA"/>
        </w:rPr>
      </w:pPr>
      <w:r w:rsidRPr="008B609E">
        <w:rPr>
          <w:rFonts w:eastAsia="Times New Roman" w:cs="Times New Roman"/>
          <w:b/>
          <w:bCs/>
          <w:color w:val="000000"/>
          <w:sz w:val="20"/>
          <w:szCs w:val="20"/>
          <w:lang w:val="uk-UA" w:eastAsia="uk-UA"/>
        </w:rPr>
        <w:t>У який спосіб відбувалось голосування з питань порядку денного на загальних зборах останнього разу у звітному році?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8B609E" w:rsidRPr="008B609E" w:rsidTr="00E624EB">
        <w:trPr>
          <w:trHeight w:val="284"/>
        </w:trPr>
        <w:tc>
          <w:tcPr>
            <w:tcW w:w="6981" w:type="dxa"/>
            <w:gridSpan w:val="2"/>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p>
        </w:tc>
        <w:tc>
          <w:tcPr>
            <w:tcW w:w="1582"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Так</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Ні</w:t>
            </w:r>
          </w:p>
        </w:tc>
      </w:tr>
      <w:tr w:rsidR="008B609E" w:rsidRPr="008B609E" w:rsidTr="00E624EB">
        <w:trPr>
          <w:trHeight w:val="284"/>
        </w:trPr>
        <w:tc>
          <w:tcPr>
            <w:tcW w:w="6981" w:type="dxa"/>
            <w:gridSpan w:val="2"/>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color w:val="000000"/>
                <w:sz w:val="20"/>
                <w:szCs w:val="20"/>
                <w:lang w:val="uk-UA" w:eastAsia="uk-UA"/>
              </w:rPr>
              <w:t xml:space="preserve">Підняттям карток     </w:t>
            </w:r>
          </w:p>
        </w:tc>
        <w:tc>
          <w:tcPr>
            <w:tcW w:w="1582"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 xml:space="preserve"> </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X</w:t>
            </w:r>
          </w:p>
        </w:tc>
      </w:tr>
      <w:tr w:rsidR="008B609E" w:rsidRPr="008B609E" w:rsidTr="00E624EB">
        <w:trPr>
          <w:trHeight w:val="284"/>
        </w:trPr>
        <w:tc>
          <w:tcPr>
            <w:tcW w:w="6981" w:type="dxa"/>
            <w:gridSpan w:val="2"/>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color w:val="000000"/>
                <w:sz w:val="20"/>
                <w:szCs w:val="20"/>
                <w:lang w:val="uk-UA" w:eastAsia="uk-UA"/>
              </w:rPr>
              <w:t xml:space="preserve">Бюлетенями (таємне голосування)                        </w:t>
            </w:r>
          </w:p>
        </w:tc>
        <w:tc>
          <w:tcPr>
            <w:tcW w:w="1582"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X</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 xml:space="preserve"> </w:t>
            </w:r>
          </w:p>
        </w:tc>
      </w:tr>
      <w:tr w:rsidR="008B609E" w:rsidRPr="008B609E" w:rsidTr="00E624EB">
        <w:trPr>
          <w:trHeight w:val="284"/>
        </w:trPr>
        <w:tc>
          <w:tcPr>
            <w:tcW w:w="6981" w:type="dxa"/>
            <w:gridSpan w:val="2"/>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color w:val="000000"/>
                <w:sz w:val="20"/>
                <w:szCs w:val="20"/>
                <w:lang w:val="uk-UA" w:eastAsia="uk-UA"/>
              </w:rPr>
              <w:t xml:space="preserve">Підняттям рук                                          </w:t>
            </w:r>
          </w:p>
        </w:tc>
        <w:tc>
          <w:tcPr>
            <w:tcW w:w="1582"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 xml:space="preserve"> </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X</w:t>
            </w:r>
          </w:p>
        </w:tc>
      </w:tr>
      <w:tr w:rsidR="008B609E" w:rsidRPr="008B609E" w:rsidTr="00E624EB">
        <w:trPr>
          <w:trHeight w:val="284"/>
        </w:trPr>
        <w:tc>
          <w:tcPr>
            <w:tcW w:w="1284" w:type="dxa"/>
            <w:shd w:val="clear" w:color="auto" w:fill="auto"/>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Інше</w:t>
            </w:r>
          </w:p>
        </w:tc>
        <w:tc>
          <w:tcPr>
            <w:tcW w:w="8853" w:type="dxa"/>
            <w:gridSpan w:val="3"/>
            <w:shd w:val="clear" w:color="auto" w:fill="auto"/>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д/н</w:t>
            </w:r>
          </w:p>
        </w:tc>
      </w:tr>
    </w:tbl>
    <w:p w:rsidR="008B609E" w:rsidRPr="008B609E" w:rsidRDefault="008B609E" w:rsidP="008B609E">
      <w:pPr>
        <w:outlineLvl w:val="2"/>
        <w:rPr>
          <w:rFonts w:eastAsia="Times New Roman" w:cs="Times New Roman"/>
          <w:b/>
          <w:bCs/>
          <w:sz w:val="20"/>
          <w:szCs w:val="20"/>
          <w:lang w:val="uk-UA" w:eastAsia="uk-UA"/>
        </w:rPr>
      </w:pPr>
    </w:p>
    <w:p w:rsidR="008B609E" w:rsidRPr="008B609E" w:rsidRDefault="008B609E" w:rsidP="008B609E">
      <w:pPr>
        <w:outlineLvl w:val="2"/>
        <w:rPr>
          <w:rFonts w:eastAsia="Times New Roman" w:cs="Times New Roman"/>
          <w:b/>
          <w:bCs/>
          <w:color w:val="000000"/>
          <w:sz w:val="20"/>
          <w:szCs w:val="20"/>
          <w:lang w:val="uk-UA" w:eastAsia="uk-UA"/>
        </w:rPr>
      </w:pPr>
      <w:r w:rsidRPr="008B609E">
        <w:rPr>
          <w:rFonts w:eastAsia="Times New Roman" w:cs="Times New Roman"/>
          <w:b/>
          <w:bCs/>
          <w:color w:val="000000"/>
          <w:sz w:val="20"/>
          <w:szCs w:val="20"/>
          <w:lang w:val="uk-UA" w:eastAsia="uk-UA"/>
        </w:rPr>
        <w:t>Які були основні причини скликання останніх позачергових зборів у звітному році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61"/>
        <w:gridCol w:w="1538"/>
        <w:gridCol w:w="1541"/>
      </w:tblGrid>
      <w:tr w:rsidR="008B609E" w:rsidRPr="008B609E" w:rsidTr="00E624EB">
        <w:trPr>
          <w:trHeight w:val="284"/>
        </w:trPr>
        <w:tc>
          <w:tcPr>
            <w:tcW w:w="6995" w:type="dxa"/>
            <w:gridSpan w:val="2"/>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p>
        </w:tc>
        <w:tc>
          <w:tcPr>
            <w:tcW w:w="1568"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Так</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Ні</w:t>
            </w:r>
          </w:p>
        </w:tc>
      </w:tr>
      <w:tr w:rsidR="008B609E" w:rsidRPr="008B609E" w:rsidTr="00E624EB">
        <w:trPr>
          <w:trHeight w:val="284"/>
        </w:trPr>
        <w:tc>
          <w:tcPr>
            <w:tcW w:w="6995" w:type="dxa"/>
            <w:gridSpan w:val="2"/>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color w:val="000000"/>
                <w:sz w:val="20"/>
                <w:szCs w:val="20"/>
                <w:lang w:val="uk-UA" w:eastAsia="uk-UA"/>
              </w:rPr>
              <w:t>Реорганізація</w:t>
            </w:r>
          </w:p>
        </w:tc>
        <w:tc>
          <w:tcPr>
            <w:tcW w:w="1568"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 xml:space="preserve"> </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X</w:t>
            </w:r>
          </w:p>
        </w:tc>
      </w:tr>
      <w:tr w:rsidR="008B609E" w:rsidRPr="008B609E" w:rsidTr="00E624EB">
        <w:trPr>
          <w:trHeight w:val="284"/>
        </w:trPr>
        <w:tc>
          <w:tcPr>
            <w:tcW w:w="6995" w:type="dxa"/>
            <w:gridSpan w:val="2"/>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 xml:space="preserve">Додатковий випуск акцій   </w:t>
            </w:r>
          </w:p>
        </w:tc>
        <w:tc>
          <w:tcPr>
            <w:tcW w:w="1568"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 xml:space="preserve"> </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X</w:t>
            </w:r>
          </w:p>
        </w:tc>
      </w:tr>
      <w:tr w:rsidR="008B609E" w:rsidRPr="008B609E" w:rsidTr="00E624EB">
        <w:trPr>
          <w:trHeight w:val="284"/>
        </w:trPr>
        <w:tc>
          <w:tcPr>
            <w:tcW w:w="6995" w:type="dxa"/>
            <w:gridSpan w:val="2"/>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Унесення змін до статуту</w:t>
            </w:r>
          </w:p>
        </w:tc>
        <w:tc>
          <w:tcPr>
            <w:tcW w:w="1568"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 xml:space="preserve"> </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X</w:t>
            </w:r>
          </w:p>
        </w:tc>
      </w:tr>
      <w:tr w:rsidR="008B609E" w:rsidRPr="008B609E" w:rsidTr="00E624EB">
        <w:trPr>
          <w:trHeight w:val="284"/>
        </w:trPr>
        <w:tc>
          <w:tcPr>
            <w:tcW w:w="6995" w:type="dxa"/>
            <w:gridSpan w:val="2"/>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color w:val="000000"/>
                <w:sz w:val="20"/>
                <w:szCs w:val="20"/>
                <w:lang w:val="uk-UA" w:eastAsia="uk-UA"/>
              </w:rPr>
              <w:t xml:space="preserve">Прийняття рішення про збільшення статутного капіталу товариства   </w:t>
            </w:r>
          </w:p>
        </w:tc>
        <w:tc>
          <w:tcPr>
            <w:tcW w:w="1568"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 xml:space="preserve"> </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X</w:t>
            </w:r>
          </w:p>
        </w:tc>
      </w:tr>
      <w:tr w:rsidR="008B609E" w:rsidRPr="008B609E" w:rsidTr="00E624EB">
        <w:trPr>
          <w:trHeight w:val="284"/>
        </w:trPr>
        <w:tc>
          <w:tcPr>
            <w:tcW w:w="6995" w:type="dxa"/>
            <w:gridSpan w:val="2"/>
            <w:shd w:val="clear" w:color="auto" w:fill="auto"/>
            <w:vAlign w:val="center"/>
          </w:tcPr>
          <w:p w:rsidR="008B609E" w:rsidRPr="008B609E" w:rsidRDefault="008B609E" w:rsidP="008B609E">
            <w:pP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val="uk-UA" w:eastAsia="uk-UA"/>
              </w:rPr>
              <w:t xml:space="preserve">Прийняття рішення про зменшення статутного капіталу товариства   </w:t>
            </w:r>
          </w:p>
        </w:tc>
        <w:tc>
          <w:tcPr>
            <w:tcW w:w="1568"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 xml:space="preserve"> </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X</w:t>
            </w:r>
          </w:p>
        </w:tc>
      </w:tr>
      <w:tr w:rsidR="008B609E" w:rsidRPr="008B609E" w:rsidTr="00E624EB">
        <w:trPr>
          <w:trHeight w:val="284"/>
        </w:trPr>
        <w:tc>
          <w:tcPr>
            <w:tcW w:w="6995" w:type="dxa"/>
            <w:gridSpan w:val="2"/>
            <w:shd w:val="clear" w:color="auto" w:fill="auto"/>
            <w:vAlign w:val="center"/>
          </w:tcPr>
          <w:p w:rsidR="008B609E" w:rsidRPr="008B609E" w:rsidRDefault="008B609E" w:rsidP="008B609E">
            <w:pPr>
              <w:outlineLvl w:val="2"/>
              <w:rPr>
                <w:rFonts w:eastAsia="Times New Roman" w:cs="Times New Roman"/>
                <w:bCs/>
                <w:color w:val="000000"/>
                <w:sz w:val="20"/>
                <w:szCs w:val="20"/>
                <w:lang w:val="uk-UA" w:eastAsia="uk-UA"/>
              </w:rPr>
            </w:pPr>
            <w:r w:rsidRPr="008B609E">
              <w:rPr>
                <w:rFonts w:eastAsia="Times New Roman" w:cs="Times New Roman"/>
                <w:bCs/>
                <w:sz w:val="20"/>
                <w:szCs w:val="20"/>
                <w:lang w:val="uk-UA" w:eastAsia="uk-UA"/>
              </w:rPr>
              <w:t>Обрання або припинення повноважень голови та членів наглядової ради</w:t>
            </w:r>
          </w:p>
        </w:tc>
        <w:tc>
          <w:tcPr>
            <w:tcW w:w="1568"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 xml:space="preserve"> </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X</w:t>
            </w:r>
          </w:p>
        </w:tc>
      </w:tr>
      <w:tr w:rsidR="008B609E" w:rsidRPr="008B609E" w:rsidTr="00E624EB">
        <w:trPr>
          <w:trHeight w:val="284"/>
        </w:trPr>
        <w:tc>
          <w:tcPr>
            <w:tcW w:w="6995" w:type="dxa"/>
            <w:gridSpan w:val="2"/>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Обрання або припинення повноважень членів виконавчого органу</w:t>
            </w:r>
          </w:p>
        </w:tc>
        <w:tc>
          <w:tcPr>
            <w:tcW w:w="1568" w:type="dxa"/>
            <w:shd w:val="clear" w:color="auto" w:fill="auto"/>
            <w:vAlign w:val="center"/>
          </w:tcPr>
          <w:p w:rsidR="008B609E" w:rsidRPr="008B609E" w:rsidRDefault="008B609E" w:rsidP="008B609E">
            <w:pPr>
              <w:jc w:val="center"/>
              <w:outlineLvl w:val="2"/>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 </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val="en-US" w:eastAsia="uk-UA"/>
              </w:rPr>
              <w:t>X</w:t>
            </w:r>
          </w:p>
        </w:tc>
      </w:tr>
      <w:tr w:rsidR="008B609E" w:rsidRPr="008B609E" w:rsidTr="00E624EB">
        <w:trPr>
          <w:trHeight w:val="284"/>
        </w:trPr>
        <w:tc>
          <w:tcPr>
            <w:tcW w:w="6995" w:type="dxa"/>
            <w:gridSpan w:val="2"/>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Обрання або припинення повноважень членів ревізійної комісії (ревізора)</w:t>
            </w:r>
          </w:p>
        </w:tc>
        <w:tc>
          <w:tcPr>
            <w:tcW w:w="1568"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 xml:space="preserve"> </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X</w:t>
            </w:r>
          </w:p>
        </w:tc>
      </w:tr>
      <w:tr w:rsidR="008B609E" w:rsidRPr="008B609E" w:rsidTr="00E624EB">
        <w:trPr>
          <w:trHeight w:val="284"/>
        </w:trPr>
        <w:tc>
          <w:tcPr>
            <w:tcW w:w="6995" w:type="dxa"/>
            <w:gridSpan w:val="2"/>
            <w:shd w:val="clear" w:color="auto" w:fill="auto"/>
            <w:vAlign w:val="center"/>
          </w:tcPr>
          <w:p w:rsidR="008B609E" w:rsidRPr="008B609E" w:rsidRDefault="008B609E" w:rsidP="008B609E">
            <w:pPr>
              <w:outlineLvl w:val="2"/>
              <w:rPr>
                <w:rFonts w:eastAsia="Times New Roman" w:cs="Times New Roman"/>
                <w:bCs/>
                <w:color w:val="000000"/>
                <w:sz w:val="20"/>
                <w:szCs w:val="20"/>
                <w:lang w:val="uk-UA" w:eastAsia="uk-UA"/>
              </w:rPr>
            </w:pPr>
            <w:r w:rsidRPr="008B609E">
              <w:rPr>
                <w:rFonts w:eastAsia="Times New Roman" w:cs="Times New Roman"/>
                <w:bCs/>
                <w:sz w:val="20"/>
                <w:szCs w:val="20"/>
                <w:lang w:val="uk-UA" w:eastAsia="uk-UA"/>
              </w:rPr>
              <w:t>Делегування додаткових повноважень наглядовій раді</w:t>
            </w:r>
          </w:p>
        </w:tc>
        <w:tc>
          <w:tcPr>
            <w:tcW w:w="1568" w:type="dxa"/>
            <w:shd w:val="clear" w:color="auto" w:fill="auto"/>
            <w:vAlign w:val="center"/>
          </w:tcPr>
          <w:p w:rsidR="008B609E" w:rsidRPr="008B609E" w:rsidRDefault="008B609E" w:rsidP="008B609E">
            <w:pPr>
              <w:jc w:val="center"/>
              <w:outlineLvl w:val="2"/>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 </w:t>
            </w:r>
          </w:p>
        </w:tc>
        <w:tc>
          <w:tcPr>
            <w:tcW w:w="15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X</w:t>
            </w:r>
          </w:p>
        </w:tc>
      </w:tr>
      <w:tr w:rsidR="008B609E" w:rsidRPr="008B609E" w:rsidTr="00E624EB">
        <w:trPr>
          <w:trHeight w:val="284"/>
        </w:trPr>
        <w:tc>
          <w:tcPr>
            <w:tcW w:w="1284" w:type="dxa"/>
            <w:shd w:val="clear" w:color="auto" w:fill="auto"/>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Інше</w:t>
            </w:r>
          </w:p>
        </w:tc>
        <w:tc>
          <w:tcPr>
            <w:tcW w:w="8853" w:type="dxa"/>
            <w:gridSpan w:val="3"/>
            <w:shd w:val="clear" w:color="auto" w:fill="auto"/>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Розподiл прибутку i збиткiв за 2019 рiк. Затвердження способу виплати дивiдендiв.</w:t>
            </w:r>
          </w:p>
        </w:tc>
      </w:tr>
    </w:tbl>
    <w:p w:rsidR="008B609E" w:rsidRPr="008B609E" w:rsidRDefault="008B609E" w:rsidP="008B609E">
      <w:pPr>
        <w:outlineLvl w:val="2"/>
        <w:rPr>
          <w:rFonts w:eastAsia="Times New Roman" w:cs="Times New Roman"/>
          <w:b/>
          <w:bCs/>
          <w:sz w:val="20"/>
          <w:szCs w:val="20"/>
          <w:lang w:val="uk-UA" w:eastAsia="uk-UA"/>
        </w:rPr>
      </w:pPr>
    </w:p>
    <w:p w:rsidR="008B609E" w:rsidRPr="008B609E" w:rsidRDefault="008B609E" w:rsidP="008B609E">
      <w:pPr>
        <w:outlineLvl w:val="2"/>
        <w:rPr>
          <w:rFonts w:eastAsia="Times New Roman" w:cs="Times New Roman"/>
          <w:bCs/>
          <w:color w:val="000000"/>
          <w:sz w:val="20"/>
          <w:szCs w:val="20"/>
          <w:u w:val="words"/>
          <w:lang w:eastAsia="uk-UA"/>
        </w:rPr>
      </w:pPr>
      <w:r w:rsidRPr="008B609E">
        <w:rPr>
          <w:rFonts w:eastAsia="Times New Roman" w:cs="Times New Roman"/>
          <w:b/>
          <w:bCs/>
          <w:color w:val="000000"/>
          <w:sz w:val="20"/>
          <w:szCs w:val="20"/>
          <w:lang w:val="uk-UA" w:eastAsia="uk-UA"/>
        </w:rPr>
        <w:t xml:space="preserve">Чи проводились у звітному році загальні збори акціонерів у формі заочного голосування? (так/ні) </w:t>
      </w:r>
      <w:r w:rsidRPr="008B609E">
        <w:rPr>
          <w:rFonts w:eastAsia="Times New Roman" w:cs="Times New Roman"/>
          <w:b/>
          <w:bCs/>
          <w:color w:val="000000"/>
          <w:sz w:val="20"/>
          <w:szCs w:val="20"/>
          <w:lang w:eastAsia="uk-UA"/>
        </w:rPr>
        <w:t xml:space="preserve"> </w:t>
      </w:r>
      <w:r w:rsidRPr="008B609E">
        <w:rPr>
          <w:rFonts w:eastAsia="Times New Roman" w:cs="Times New Roman"/>
          <w:bCs/>
          <w:color w:val="000000"/>
          <w:sz w:val="20"/>
          <w:szCs w:val="20"/>
          <w:u w:val="words"/>
          <w:lang w:val="en-US" w:eastAsia="uk-UA"/>
        </w:rPr>
        <w:t>Ні</w:t>
      </w:r>
    </w:p>
    <w:p w:rsidR="008B609E" w:rsidRPr="008B609E" w:rsidRDefault="008B609E" w:rsidP="008B609E">
      <w:pPr>
        <w:outlineLvl w:val="2"/>
        <w:rPr>
          <w:rFonts w:eastAsia="Times New Roman" w:cs="Times New Roman"/>
          <w:color w:val="000000"/>
          <w:sz w:val="27"/>
          <w:szCs w:val="27"/>
          <w:shd w:val="clear" w:color="auto" w:fill="FFFFFF"/>
          <w:lang w:eastAsia="uk-UA"/>
        </w:rPr>
      </w:pPr>
    </w:p>
    <w:p w:rsidR="008B609E" w:rsidRPr="008B609E" w:rsidRDefault="008B609E" w:rsidP="008B609E">
      <w:pPr>
        <w:outlineLvl w:val="2"/>
        <w:rPr>
          <w:rFonts w:eastAsia="Times New Roman" w:cs="Times New Roman"/>
          <w:b/>
          <w:bCs/>
          <w:color w:val="000000"/>
          <w:sz w:val="20"/>
          <w:szCs w:val="20"/>
          <w:u w:val="words"/>
          <w:lang w:eastAsia="uk-UA"/>
        </w:rPr>
      </w:pPr>
      <w:r w:rsidRPr="008B609E">
        <w:rPr>
          <w:rFonts w:eastAsia="Times New Roman" w:cs="Times New Roman"/>
          <w:b/>
          <w:color w:val="000000"/>
          <w:sz w:val="20"/>
          <w:szCs w:val="20"/>
          <w:shd w:val="clear" w:color="auto" w:fill="FFFFFF"/>
          <w:lang w:val="uk-UA" w:eastAsia="uk-UA"/>
        </w:rPr>
        <w:t>У разі скликання позачергових загальних зборів зазначаються їх ініціатори: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4856"/>
        <w:gridCol w:w="1552"/>
        <w:gridCol w:w="1745"/>
      </w:tblGrid>
      <w:tr w:rsidR="008B609E" w:rsidRPr="008B609E" w:rsidTr="00E624EB">
        <w:tc>
          <w:tcPr>
            <w:tcW w:w="6771" w:type="dxa"/>
            <w:gridSpan w:val="2"/>
          </w:tcPr>
          <w:p w:rsidR="008B609E" w:rsidRPr="008B609E" w:rsidRDefault="008B609E" w:rsidP="008B609E">
            <w:pPr>
              <w:outlineLvl w:val="2"/>
              <w:rPr>
                <w:rFonts w:eastAsia="Times New Roman" w:cs="Times New Roman"/>
                <w:bCs/>
                <w:color w:val="000000"/>
                <w:sz w:val="20"/>
                <w:szCs w:val="20"/>
                <w:u w:val="words"/>
                <w:lang w:eastAsia="uk-UA"/>
              </w:rPr>
            </w:pPr>
          </w:p>
        </w:tc>
        <w:tc>
          <w:tcPr>
            <w:tcW w:w="1582" w:type="dxa"/>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Так</w:t>
            </w:r>
          </w:p>
        </w:tc>
        <w:tc>
          <w:tcPr>
            <w:tcW w:w="1784" w:type="dxa"/>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Ні</w:t>
            </w:r>
          </w:p>
        </w:tc>
      </w:tr>
      <w:tr w:rsidR="008B609E" w:rsidRPr="008B609E" w:rsidTr="00E624EB">
        <w:tc>
          <w:tcPr>
            <w:tcW w:w="6771" w:type="dxa"/>
            <w:gridSpan w:val="2"/>
          </w:tcPr>
          <w:p w:rsidR="008B609E" w:rsidRPr="008B609E" w:rsidRDefault="008B609E" w:rsidP="008B609E">
            <w:pPr>
              <w:outlineLvl w:val="2"/>
              <w:rPr>
                <w:rFonts w:eastAsia="Times New Roman" w:cs="Times New Roman"/>
                <w:bCs/>
                <w:color w:val="000000"/>
                <w:sz w:val="20"/>
                <w:szCs w:val="20"/>
                <w:u w:val="words"/>
                <w:lang w:val="en-US" w:eastAsia="uk-UA"/>
              </w:rPr>
            </w:pPr>
            <w:r w:rsidRPr="008B609E">
              <w:rPr>
                <w:rFonts w:eastAsia="Times New Roman" w:cs="Times New Roman"/>
                <w:bCs/>
                <w:color w:val="000000"/>
                <w:sz w:val="20"/>
                <w:szCs w:val="20"/>
                <w:shd w:val="clear" w:color="auto" w:fill="FFFFFF"/>
                <w:lang w:val="uk-UA" w:eastAsia="uk-UA"/>
              </w:rPr>
              <w:t>Наглядова рада</w:t>
            </w:r>
          </w:p>
        </w:tc>
        <w:tc>
          <w:tcPr>
            <w:tcW w:w="1582" w:type="dxa"/>
            <w:vAlign w:val="center"/>
          </w:tcPr>
          <w:p w:rsidR="008B609E" w:rsidRPr="008B609E" w:rsidRDefault="008B609E" w:rsidP="008B609E">
            <w:pPr>
              <w:jc w:val="center"/>
              <w:outlineLvl w:val="2"/>
              <w:rPr>
                <w:rFonts w:eastAsia="Times New Roman" w:cs="Times New Roman"/>
                <w:bCs/>
                <w:color w:val="000000"/>
                <w:sz w:val="20"/>
                <w:szCs w:val="20"/>
                <w:u w:val="words"/>
                <w:lang w:val="en-US" w:eastAsia="uk-UA"/>
              </w:rPr>
            </w:pPr>
            <w:r w:rsidRPr="008B609E">
              <w:rPr>
                <w:rFonts w:eastAsia="Times New Roman" w:cs="Times New Roman"/>
                <w:sz w:val="20"/>
                <w:szCs w:val="20"/>
                <w:lang w:val="uk-UA" w:eastAsia="uk-UA"/>
              </w:rPr>
              <w:t>X</w:t>
            </w:r>
          </w:p>
        </w:tc>
        <w:tc>
          <w:tcPr>
            <w:tcW w:w="1784" w:type="dxa"/>
            <w:vAlign w:val="center"/>
          </w:tcPr>
          <w:p w:rsidR="008B609E" w:rsidRPr="008B609E" w:rsidRDefault="008B609E" w:rsidP="008B609E">
            <w:pPr>
              <w:jc w:val="center"/>
              <w:outlineLvl w:val="2"/>
              <w:rPr>
                <w:rFonts w:eastAsia="Times New Roman" w:cs="Times New Roman"/>
                <w:bCs/>
                <w:color w:val="000000"/>
                <w:sz w:val="20"/>
                <w:szCs w:val="20"/>
                <w:u w:val="words"/>
                <w:lang w:val="en-US" w:eastAsia="uk-UA"/>
              </w:rPr>
            </w:pPr>
            <w:r w:rsidRPr="008B609E">
              <w:rPr>
                <w:rFonts w:eastAsia="Times New Roman" w:cs="Times New Roman"/>
                <w:sz w:val="20"/>
                <w:szCs w:val="20"/>
                <w:lang w:val="uk-UA" w:eastAsia="uk-UA"/>
              </w:rPr>
              <w:t xml:space="preserve"> </w:t>
            </w:r>
          </w:p>
        </w:tc>
      </w:tr>
      <w:tr w:rsidR="008B609E" w:rsidRPr="008B609E" w:rsidTr="00E624EB">
        <w:tc>
          <w:tcPr>
            <w:tcW w:w="6771" w:type="dxa"/>
            <w:gridSpan w:val="2"/>
          </w:tcPr>
          <w:p w:rsidR="008B609E" w:rsidRPr="008B609E" w:rsidRDefault="008B609E" w:rsidP="008B609E">
            <w:pPr>
              <w:outlineLvl w:val="2"/>
              <w:rPr>
                <w:rFonts w:eastAsia="Times New Roman" w:cs="Times New Roman"/>
                <w:bCs/>
                <w:color w:val="000000"/>
                <w:sz w:val="20"/>
                <w:szCs w:val="20"/>
                <w:u w:val="words"/>
                <w:lang w:val="en-US" w:eastAsia="uk-UA"/>
              </w:rPr>
            </w:pPr>
            <w:r w:rsidRPr="008B609E">
              <w:rPr>
                <w:rFonts w:eastAsia="Times New Roman" w:cs="Times New Roman"/>
                <w:bCs/>
                <w:color w:val="000000"/>
                <w:sz w:val="20"/>
                <w:szCs w:val="20"/>
                <w:shd w:val="clear" w:color="auto" w:fill="FFFFFF"/>
                <w:lang w:val="uk-UA" w:eastAsia="uk-UA"/>
              </w:rPr>
              <w:t>Виконавчий орган</w:t>
            </w:r>
          </w:p>
        </w:tc>
        <w:tc>
          <w:tcPr>
            <w:tcW w:w="1582" w:type="dxa"/>
            <w:vAlign w:val="center"/>
          </w:tcPr>
          <w:p w:rsidR="008B609E" w:rsidRPr="008B609E" w:rsidRDefault="008B609E" w:rsidP="008B609E">
            <w:pPr>
              <w:jc w:val="center"/>
              <w:outlineLvl w:val="2"/>
              <w:rPr>
                <w:rFonts w:eastAsia="Times New Roman" w:cs="Times New Roman"/>
                <w:bCs/>
                <w:color w:val="000000"/>
                <w:sz w:val="20"/>
                <w:szCs w:val="20"/>
                <w:u w:val="words"/>
                <w:lang w:val="en-US" w:eastAsia="uk-UA"/>
              </w:rPr>
            </w:pPr>
            <w:r w:rsidRPr="008B609E">
              <w:rPr>
                <w:rFonts w:eastAsia="Times New Roman" w:cs="Times New Roman"/>
                <w:sz w:val="20"/>
                <w:szCs w:val="20"/>
                <w:lang w:val="uk-UA" w:eastAsia="uk-UA"/>
              </w:rPr>
              <w:t xml:space="preserve"> </w:t>
            </w:r>
          </w:p>
        </w:tc>
        <w:tc>
          <w:tcPr>
            <w:tcW w:w="1784" w:type="dxa"/>
            <w:vAlign w:val="center"/>
          </w:tcPr>
          <w:p w:rsidR="008B609E" w:rsidRPr="008B609E" w:rsidRDefault="008B609E" w:rsidP="008B609E">
            <w:pPr>
              <w:jc w:val="center"/>
              <w:outlineLvl w:val="2"/>
              <w:rPr>
                <w:rFonts w:eastAsia="Times New Roman" w:cs="Times New Roman"/>
                <w:bCs/>
                <w:color w:val="000000"/>
                <w:sz w:val="20"/>
                <w:szCs w:val="20"/>
                <w:u w:val="words"/>
                <w:lang w:val="en-US" w:eastAsia="uk-UA"/>
              </w:rPr>
            </w:pPr>
            <w:r w:rsidRPr="008B609E">
              <w:rPr>
                <w:rFonts w:eastAsia="Times New Roman" w:cs="Times New Roman"/>
                <w:sz w:val="20"/>
                <w:szCs w:val="20"/>
                <w:lang w:val="uk-UA" w:eastAsia="uk-UA"/>
              </w:rPr>
              <w:t>X</w:t>
            </w:r>
          </w:p>
        </w:tc>
      </w:tr>
      <w:tr w:rsidR="008B609E" w:rsidRPr="008B609E" w:rsidTr="00E624EB">
        <w:tc>
          <w:tcPr>
            <w:tcW w:w="6771" w:type="dxa"/>
            <w:gridSpan w:val="2"/>
          </w:tcPr>
          <w:p w:rsidR="008B609E" w:rsidRPr="008B609E" w:rsidRDefault="008B609E" w:rsidP="008B609E">
            <w:pPr>
              <w:outlineLvl w:val="2"/>
              <w:rPr>
                <w:rFonts w:eastAsia="Times New Roman" w:cs="Times New Roman"/>
                <w:bCs/>
                <w:color w:val="000000"/>
                <w:sz w:val="20"/>
                <w:szCs w:val="20"/>
                <w:u w:val="words"/>
                <w:lang w:val="en-US" w:eastAsia="uk-UA"/>
              </w:rPr>
            </w:pPr>
            <w:r w:rsidRPr="008B609E">
              <w:rPr>
                <w:rFonts w:eastAsia="Times New Roman" w:cs="Times New Roman"/>
                <w:bCs/>
                <w:color w:val="000000"/>
                <w:sz w:val="20"/>
                <w:szCs w:val="20"/>
                <w:shd w:val="clear" w:color="auto" w:fill="FFFFFF"/>
                <w:lang w:val="uk-UA" w:eastAsia="uk-UA"/>
              </w:rPr>
              <w:t>Ревізійна комісія (ревізор)</w:t>
            </w:r>
          </w:p>
        </w:tc>
        <w:tc>
          <w:tcPr>
            <w:tcW w:w="1582" w:type="dxa"/>
            <w:vAlign w:val="center"/>
          </w:tcPr>
          <w:p w:rsidR="008B609E" w:rsidRPr="008B609E" w:rsidRDefault="008B609E" w:rsidP="008B609E">
            <w:pPr>
              <w:jc w:val="center"/>
              <w:outlineLvl w:val="2"/>
              <w:rPr>
                <w:rFonts w:eastAsia="Times New Roman" w:cs="Times New Roman"/>
                <w:bCs/>
                <w:color w:val="000000"/>
                <w:sz w:val="20"/>
                <w:szCs w:val="20"/>
                <w:u w:val="words"/>
                <w:lang w:val="en-US" w:eastAsia="uk-UA"/>
              </w:rPr>
            </w:pPr>
            <w:r w:rsidRPr="008B609E">
              <w:rPr>
                <w:rFonts w:eastAsia="Times New Roman" w:cs="Times New Roman"/>
                <w:sz w:val="20"/>
                <w:szCs w:val="20"/>
                <w:lang w:val="uk-UA" w:eastAsia="uk-UA"/>
              </w:rPr>
              <w:t xml:space="preserve"> </w:t>
            </w:r>
          </w:p>
        </w:tc>
        <w:tc>
          <w:tcPr>
            <w:tcW w:w="1784" w:type="dxa"/>
            <w:vAlign w:val="center"/>
          </w:tcPr>
          <w:p w:rsidR="008B609E" w:rsidRPr="008B609E" w:rsidRDefault="008B609E" w:rsidP="008B609E">
            <w:pPr>
              <w:jc w:val="center"/>
              <w:outlineLvl w:val="2"/>
              <w:rPr>
                <w:rFonts w:eastAsia="Times New Roman" w:cs="Times New Roman"/>
                <w:bCs/>
                <w:color w:val="000000"/>
                <w:sz w:val="20"/>
                <w:szCs w:val="20"/>
                <w:u w:val="words"/>
                <w:lang w:val="en-US" w:eastAsia="uk-UA"/>
              </w:rPr>
            </w:pPr>
            <w:r w:rsidRPr="008B609E">
              <w:rPr>
                <w:rFonts w:eastAsia="Times New Roman" w:cs="Times New Roman"/>
                <w:sz w:val="20"/>
                <w:szCs w:val="20"/>
                <w:lang w:val="uk-UA" w:eastAsia="uk-UA"/>
              </w:rPr>
              <w:t>X</w:t>
            </w:r>
          </w:p>
        </w:tc>
      </w:tr>
      <w:tr w:rsidR="008B609E" w:rsidRPr="008B609E" w:rsidTr="00E624EB">
        <w:tc>
          <w:tcPr>
            <w:tcW w:w="6771" w:type="dxa"/>
            <w:gridSpan w:val="2"/>
          </w:tcPr>
          <w:p w:rsidR="008B609E" w:rsidRPr="008B609E" w:rsidRDefault="008B609E" w:rsidP="008B609E">
            <w:pPr>
              <w:outlineLvl w:val="2"/>
              <w:rPr>
                <w:rFonts w:eastAsia="Times New Roman" w:cs="Times New Roman"/>
                <w:bCs/>
                <w:color w:val="000000"/>
                <w:sz w:val="20"/>
                <w:szCs w:val="20"/>
                <w:u w:val="words"/>
                <w:lang w:eastAsia="uk-UA"/>
              </w:rPr>
            </w:pPr>
            <w:r w:rsidRPr="008B609E">
              <w:rPr>
                <w:rFonts w:eastAsia="Times New Roman" w:cs="Times New Roman"/>
                <w:bCs/>
                <w:color w:val="000000"/>
                <w:sz w:val="20"/>
                <w:szCs w:val="20"/>
                <w:shd w:val="clear" w:color="auto" w:fill="FFFFFF"/>
                <w:lang w:val="uk-UA" w:eastAsia="uk-UA"/>
              </w:rPr>
              <w:t xml:space="preserve">Акціонери (акціонер), які на день подання вимоги сукупно є власниками 10 і більше відсотків </w:t>
            </w:r>
            <w:r w:rsidRPr="008B609E">
              <w:rPr>
                <w:rFonts w:eastAsia="Times New Roman" w:cs="Times New Roman"/>
                <w:bCs/>
                <w:color w:val="000000"/>
                <w:sz w:val="20"/>
                <w:szCs w:val="20"/>
                <w:shd w:val="clear" w:color="auto" w:fill="FFFFFF"/>
                <w:lang w:eastAsia="uk-UA"/>
              </w:rPr>
              <w:t>голосуючих</w:t>
            </w:r>
            <w:r w:rsidRPr="008B609E">
              <w:rPr>
                <w:rFonts w:eastAsia="Times New Roman" w:cs="Times New Roman"/>
                <w:bCs/>
                <w:color w:val="000000"/>
                <w:sz w:val="20"/>
                <w:szCs w:val="20"/>
                <w:shd w:val="clear" w:color="auto" w:fill="FFFFFF"/>
                <w:lang w:val="uk-UA" w:eastAsia="uk-UA"/>
              </w:rPr>
              <w:t xml:space="preserve"> акцій товариства</w:t>
            </w:r>
          </w:p>
        </w:tc>
        <w:tc>
          <w:tcPr>
            <w:tcW w:w="3366" w:type="dxa"/>
            <w:gridSpan w:val="2"/>
          </w:tcPr>
          <w:p w:rsidR="008B609E" w:rsidRPr="008B609E" w:rsidRDefault="008B609E" w:rsidP="008B609E">
            <w:pPr>
              <w:outlineLvl w:val="2"/>
              <w:rPr>
                <w:rFonts w:eastAsia="Times New Roman" w:cs="Times New Roman"/>
                <w:bCs/>
                <w:color w:val="000000"/>
                <w:sz w:val="20"/>
                <w:szCs w:val="20"/>
                <w:u w:val="words"/>
                <w:lang w:val="en-US" w:eastAsia="uk-UA"/>
              </w:rPr>
            </w:pPr>
            <w:r w:rsidRPr="008B609E">
              <w:rPr>
                <w:rFonts w:eastAsia="Times New Roman" w:cs="Times New Roman"/>
                <w:sz w:val="20"/>
                <w:szCs w:val="20"/>
                <w:lang w:val="uk-UA" w:eastAsia="uk-UA"/>
              </w:rPr>
              <w:t xml:space="preserve"> </w:t>
            </w:r>
          </w:p>
        </w:tc>
      </w:tr>
      <w:tr w:rsidR="008B609E" w:rsidRPr="008B609E" w:rsidTr="00E624EB">
        <w:tc>
          <w:tcPr>
            <w:tcW w:w="1774" w:type="dxa"/>
          </w:tcPr>
          <w:p w:rsidR="008B609E" w:rsidRPr="008B609E" w:rsidRDefault="008B609E" w:rsidP="008B609E">
            <w:pPr>
              <w:jc w:val="center"/>
              <w:outlineLvl w:val="2"/>
              <w:rPr>
                <w:rFonts w:eastAsia="Times New Roman" w:cs="Times New Roman"/>
                <w:bCs/>
                <w:color w:val="000000"/>
                <w:sz w:val="20"/>
                <w:szCs w:val="20"/>
                <w:u w:val="words"/>
                <w:lang w:val="en-US" w:eastAsia="uk-UA"/>
              </w:rPr>
            </w:pPr>
            <w:r w:rsidRPr="008B609E">
              <w:rPr>
                <w:rFonts w:eastAsia="Times New Roman" w:cs="Times New Roman"/>
                <w:bCs/>
                <w:color w:val="000000"/>
                <w:sz w:val="20"/>
                <w:szCs w:val="20"/>
                <w:shd w:val="clear" w:color="auto" w:fill="FFFFFF"/>
                <w:lang w:val="uk-UA" w:eastAsia="uk-UA"/>
              </w:rPr>
              <w:t>Інше (зазначити)</w:t>
            </w:r>
          </w:p>
        </w:tc>
        <w:tc>
          <w:tcPr>
            <w:tcW w:w="8363" w:type="dxa"/>
            <w:gridSpan w:val="3"/>
          </w:tcPr>
          <w:p w:rsidR="008B609E" w:rsidRPr="008B609E" w:rsidRDefault="008B609E" w:rsidP="008B609E">
            <w:pPr>
              <w:outlineLvl w:val="2"/>
              <w:rPr>
                <w:rFonts w:eastAsia="Times New Roman" w:cs="Times New Roman"/>
                <w:bCs/>
                <w:color w:val="000000"/>
                <w:sz w:val="20"/>
                <w:szCs w:val="20"/>
                <w:u w:val="words"/>
                <w:lang w:val="en-US" w:eastAsia="uk-UA"/>
              </w:rPr>
            </w:pPr>
            <w:r w:rsidRPr="008B609E">
              <w:rPr>
                <w:rFonts w:eastAsia="Times New Roman" w:cs="Times New Roman"/>
                <w:sz w:val="20"/>
                <w:szCs w:val="20"/>
                <w:lang w:val="uk-UA" w:eastAsia="uk-UA"/>
              </w:rPr>
              <w:t xml:space="preserve"> </w:t>
            </w:r>
          </w:p>
        </w:tc>
      </w:tr>
    </w:tbl>
    <w:p w:rsidR="008B609E" w:rsidRPr="008B609E" w:rsidRDefault="008B609E" w:rsidP="008B609E">
      <w:pPr>
        <w:outlineLvl w:val="2"/>
        <w:rPr>
          <w:rFonts w:eastAsia="Times New Roman" w:cs="Times New Roman"/>
          <w:bCs/>
          <w:color w:val="000000"/>
          <w:sz w:val="20"/>
          <w:szCs w:val="20"/>
          <w:u w:val="words"/>
          <w:lang w:val="en-US" w:eastAsia="uk-UA"/>
        </w:rPr>
      </w:pPr>
    </w:p>
    <w:p w:rsidR="008B609E" w:rsidRPr="008B609E" w:rsidRDefault="008B609E" w:rsidP="008B609E">
      <w:pPr>
        <w:outlineLvl w:val="2"/>
        <w:rPr>
          <w:rFonts w:eastAsia="Times New Roman" w:cs="Times New Roman"/>
          <w:b/>
          <w:color w:val="000000"/>
          <w:sz w:val="18"/>
          <w:szCs w:val="18"/>
          <w:shd w:val="clear" w:color="auto" w:fill="FFFFFF"/>
          <w:lang w:eastAsia="uk-UA"/>
        </w:rPr>
      </w:pPr>
      <w:r w:rsidRPr="008B609E">
        <w:rPr>
          <w:rFonts w:eastAsia="Times New Roman" w:cs="Times New Roman"/>
          <w:b/>
          <w:color w:val="000000"/>
          <w:sz w:val="18"/>
          <w:szCs w:val="18"/>
          <w:shd w:val="clear" w:color="auto" w:fill="FFFFFF"/>
          <w:lang w:val="uk-UA" w:eastAsia="uk-UA"/>
        </w:rPr>
        <w:t>У разі скликання, але не проведення чергових загальних зборів зазначається причина їх непроведення</w:t>
      </w:r>
      <w:r w:rsidRPr="008B609E">
        <w:rPr>
          <w:rFonts w:eastAsia="Times New Roman" w:cs="Times New Roman"/>
          <w:b/>
          <w:color w:val="000000"/>
          <w:sz w:val="18"/>
          <w:szCs w:val="18"/>
          <w:shd w:val="clear" w:color="auto" w:fill="FFFFFF"/>
          <w:lang w:eastAsia="uk-UA"/>
        </w:rPr>
        <w:t xml:space="preserve"> : </w:t>
      </w:r>
      <w:r w:rsidRPr="008B609E">
        <w:rPr>
          <w:rFonts w:eastAsia="Times New Roman" w:cs="Times New Roman"/>
          <w:sz w:val="20"/>
          <w:szCs w:val="20"/>
          <w:lang w:val="uk-UA" w:eastAsia="uk-UA"/>
        </w:rPr>
        <w:t>В зв'язку з прийняттям постанови Кабiнету Мiнiстрiв України вiд 11 березня 2020 р. № 211 "Про запобiгання поширенню на територiї України гострої респiраторної хвороби COVID-19, спричиненої коронавiрусом SARS-CoV-2" i продовження до 24.04.20р. строку дiї в Українi режиму надзвичайної ситуацiї, рiчнi загальнi збори акцiонерiв товариства призначенi на 07.04.20р. не вiдбулися.</w:t>
      </w:r>
    </w:p>
    <w:p w:rsidR="008B609E" w:rsidRPr="008B609E" w:rsidRDefault="008B609E" w:rsidP="008B609E">
      <w:pPr>
        <w:outlineLvl w:val="2"/>
        <w:rPr>
          <w:rFonts w:eastAsia="Times New Roman" w:cs="Times New Roman"/>
          <w:b/>
          <w:color w:val="000000"/>
          <w:sz w:val="20"/>
          <w:szCs w:val="20"/>
          <w:shd w:val="clear" w:color="auto" w:fill="FFFFFF"/>
          <w:lang w:eastAsia="uk-UA"/>
        </w:rPr>
      </w:pPr>
      <w:r w:rsidRPr="008B609E">
        <w:rPr>
          <w:rFonts w:eastAsia="Times New Roman" w:cs="Times New Roman"/>
          <w:b/>
          <w:color w:val="000000"/>
          <w:sz w:val="20"/>
          <w:szCs w:val="20"/>
          <w:shd w:val="clear" w:color="auto" w:fill="FFFFFF"/>
          <w:lang w:val="uk-UA" w:eastAsia="uk-UA"/>
        </w:rPr>
        <w:t>У разі скликання, але не проведення позачергових загальних зборів зазначається причина їх непроведення</w:t>
      </w:r>
      <w:r w:rsidRPr="008B609E">
        <w:rPr>
          <w:rFonts w:eastAsia="Times New Roman" w:cs="Times New Roman"/>
          <w:b/>
          <w:color w:val="000000"/>
          <w:sz w:val="20"/>
          <w:szCs w:val="20"/>
          <w:shd w:val="clear" w:color="auto" w:fill="FFFFFF"/>
          <w:lang w:eastAsia="uk-UA"/>
        </w:rPr>
        <w:t>:</w:t>
      </w:r>
    </w:p>
    <w:p w:rsidR="008B609E" w:rsidRPr="008B609E" w:rsidRDefault="008B609E" w:rsidP="008B609E">
      <w:pPr>
        <w:outlineLvl w:val="2"/>
        <w:rPr>
          <w:rFonts w:eastAsia="Times New Roman" w:cs="Times New Roman"/>
          <w:b/>
          <w:bCs/>
          <w:szCs w:val="24"/>
          <w:lang w:eastAsia="uk-UA"/>
        </w:rPr>
      </w:pPr>
      <w:r w:rsidRPr="008B609E">
        <w:rPr>
          <w:rFonts w:eastAsia="Times New Roman" w:cs="Times New Roman"/>
          <w:sz w:val="20"/>
          <w:szCs w:val="20"/>
          <w:lang w:val="uk-UA" w:eastAsia="uk-UA"/>
        </w:rPr>
        <w:t xml:space="preserve"> </w:t>
      </w:r>
    </w:p>
    <w:p w:rsidR="008B609E" w:rsidRPr="008B609E" w:rsidRDefault="008B609E" w:rsidP="008B609E">
      <w:pPr>
        <w:jc w:val="center"/>
        <w:outlineLvl w:val="2"/>
        <w:rPr>
          <w:rFonts w:eastAsia="Times New Roman" w:cs="Times New Roman"/>
          <w:b/>
          <w:bCs/>
          <w:szCs w:val="24"/>
          <w:lang w:eastAsia="uk-UA"/>
        </w:rPr>
      </w:pP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spacing w:before="100" w:beforeAutospacing="1" w:after="100" w:afterAutospacing="1"/>
        <w:jc w:val="center"/>
        <w:rPr>
          <w:rFonts w:eastAsia="Times New Roman" w:cs="Times New Roman"/>
          <w:b/>
          <w:color w:val="000000"/>
          <w:sz w:val="28"/>
          <w:szCs w:val="28"/>
          <w:lang w:val="uk-UA" w:eastAsia="ru-RU"/>
        </w:rPr>
      </w:pPr>
      <w:r w:rsidRPr="008B609E">
        <w:rPr>
          <w:rFonts w:eastAsia="Times New Roman" w:cs="Times New Roman"/>
          <w:b/>
          <w:color w:val="000000"/>
          <w:sz w:val="28"/>
          <w:szCs w:val="28"/>
          <w:lang w:val="uk-UA" w:eastAsia="ru-RU"/>
        </w:rPr>
        <w:lastRenderedPageBreak/>
        <w:t>4) інформація про наглядову раду та виконавчий орган емітента</w:t>
      </w:r>
    </w:p>
    <w:p w:rsidR="008B609E" w:rsidRPr="008B609E" w:rsidRDefault="008B609E" w:rsidP="008B609E">
      <w:pPr>
        <w:outlineLvl w:val="2"/>
        <w:rPr>
          <w:rFonts w:eastAsia="Times New Roman" w:cs="Times New Roman"/>
          <w:b/>
          <w:bCs/>
          <w:color w:val="000000"/>
          <w:sz w:val="20"/>
          <w:szCs w:val="20"/>
          <w:lang w:eastAsia="uk-UA"/>
        </w:rPr>
      </w:pPr>
      <w:r w:rsidRPr="008B609E">
        <w:rPr>
          <w:rFonts w:eastAsia="Times New Roman" w:cs="Times New Roman"/>
          <w:b/>
          <w:bCs/>
          <w:color w:val="000000"/>
          <w:sz w:val="20"/>
          <w:szCs w:val="20"/>
          <w:lang w:val="uk-UA" w:eastAsia="uk-UA"/>
        </w:rPr>
        <w:t xml:space="preserve">Склад наглядової ради (за наявності) </w:t>
      </w:r>
    </w:p>
    <w:p w:rsidR="008B609E" w:rsidRPr="008B609E" w:rsidRDefault="008B609E" w:rsidP="008B609E">
      <w:pPr>
        <w:outlineLvl w:val="2"/>
        <w:rPr>
          <w:rFonts w:eastAsia="Times New Roman" w:cs="Times New Roman"/>
          <w:b/>
          <w:bCs/>
          <w:color w:val="000000"/>
          <w:sz w:val="20"/>
          <w:szCs w:val="20"/>
          <w:lang w:val="uk-UA" w:eastAsia="uk-UA"/>
        </w:rPr>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7"/>
        <w:gridCol w:w="854"/>
        <w:gridCol w:w="864"/>
        <w:gridCol w:w="4370"/>
      </w:tblGrid>
      <w:tr w:rsidR="008B609E" w:rsidRPr="008B609E" w:rsidTr="00E624EB">
        <w:tc>
          <w:tcPr>
            <w:tcW w:w="1899" w:type="pct"/>
            <w:vMerge w:val="restart"/>
            <w:shd w:val="clear" w:color="auto" w:fill="auto"/>
            <w:vAlign w:val="center"/>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sz w:val="20"/>
                <w:szCs w:val="20"/>
                <w:lang w:eastAsia="ru-RU"/>
              </w:rPr>
              <w:t>Персональний склад наглядової ради</w:t>
            </w:r>
          </w:p>
        </w:tc>
        <w:tc>
          <w:tcPr>
            <w:tcW w:w="875" w:type="pct"/>
            <w:gridSpan w:val="2"/>
            <w:shd w:val="clear" w:color="auto" w:fill="auto"/>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Незалежний член наглядової ради</w:t>
            </w:r>
          </w:p>
        </w:tc>
        <w:tc>
          <w:tcPr>
            <w:tcW w:w="2226" w:type="pct"/>
            <w:vMerge w:val="restart"/>
            <w:vAlign w:val="center"/>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sz w:val="20"/>
                <w:szCs w:val="20"/>
                <w:lang w:eastAsia="ru-RU"/>
              </w:rPr>
              <w:t>Функціональні обов'язки члена наглядової ради</w:t>
            </w:r>
          </w:p>
        </w:tc>
      </w:tr>
      <w:tr w:rsidR="008B609E" w:rsidRPr="008B609E" w:rsidTr="00E624EB">
        <w:tc>
          <w:tcPr>
            <w:tcW w:w="1899" w:type="pct"/>
            <w:vMerge/>
            <w:shd w:val="clear" w:color="auto" w:fill="auto"/>
          </w:tcPr>
          <w:p w:rsidR="008B609E" w:rsidRPr="008B609E" w:rsidRDefault="008B609E" w:rsidP="008B609E">
            <w:pPr>
              <w:rPr>
                <w:rFonts w:eastAsia="Times New Roman" w:cs="Times New Roman"/>
                <w:color w:val="000000"/>
                <w:sz w:val="20"/>
                <w:szCs w:val="20"/>
                <w:lang w:val="uk-UA" w:eastAsia="uk-UA"/>
              </w:rPr>
            </w:pPr>
          </w:p>
        </w:tc>
        <w:tc>
          <w:tcPr>
            <w:tcW w:w="435" w:type="pct"/>
            <w:shd w:val="clear" w:color="auto" w:fill="auto"/>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Так*</w:t>
            </w:r>
          </w:p>
        </w:tc>
        <w:tc>
          <w:tcPr>
            <w:tcW w:w="440" w:type="pct"/>
            <w:shd w:val="clear" w:color="auto" w:fill="auto"/>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Ні*</w:t>
            </w:r>
          </w:p>
        </w:tc>
        <w:tc>
          <w:tcPr>
            <w:tcW w:w="2226" w:type="pct"/>
            <w:vMerge/>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p>
        </w:tc>
      </w:tr>
      <w:tr w:rsidR="008B609E" w:rsidRPr="008B609E" w:rsidTr="00E624EB">
        <w:tc>
          <w:tcPr>
            <w:tcW w:w="1899" w:type="pct"/>
            <w:shd w:val="clear" w:color="auto" w:fill="auto"/>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xml:space="preserve">Карпишев Геннадiй Миколайович </w:t>
            </w:r>
          </w:p>
        </w:tc>
        <w:tc>
          <w:tcPr>
            <w:tcW w:w="435" w:type="pct"/>
            <w:shd w:val="clear" w:color="auto" w:fill="auto"/>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xml:space="preserve"> </w:t>
            </w:r>
          </w:p>
        </w:tc>
        <w:tc>
          <w:tcPr>
            <w:tcW w:w="440" w:type="pct"/>
            <w:shd w:val="clear" w:color="auto" w:fill="auto"/>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X</w:t>
            </w:r>
          </w:p>
        </w:tc>
        <w:tc>
          <w:tcPr>
            <w:tcW w:w="2226" w:type="pct"/>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Голова Наглядової ради Карпишев Геннадiй Миколайович є представником акціонера товариства.</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Голова Наглядової ради повинен діяти в інтересах Товариства.</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xml:space="preserve">Голова наглядової ради: </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xml:space="preserve">- керує та організовує роботу наглядової ради та здійснює контроль за реалізацією плану роботи; </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xml:space="preserve">- скликає засідання наглядової ради та головує на них; </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забезпечує контроль за виконанням наглядовою радою та директором рішень загальних зборів та наглядової ради;</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видає обов'язкові для виконання всіма членами наглядової ради, директором та працівниками товариства розпорядження з питань, що належать до його компетенції;</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xml:space="preserve">- організовує роботу зі створення комітетів наглядової ради, а також координацію їх діяльності; </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здійснює інші функції, необхідні для організації діяльності наглядової ради спрямовані на досягнення мети товариства.</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p>
        </w:tc>
      </w:tr>
      <w:tr w:rsidR="008B609E" w:rsidRPr="008B609E" w:rsidTr="00E624EB">
        <w:tc>
          <w:tcPr>
            <w:tcW w:w="1899" w:type="pct"/>
            <w:shd w:val="clear" w:color="auto" w:fill="auto"/>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Козаренко Сергiй Миколайович</w:t>
            </w:r>
          </w:p>
        </w:tc>
        <w:tc>
          <w:tcPr>
            <w:tcW w:w="435" w:type="pct"/>
            <w:shd w:val="clear" w:color="auto" w:fill="auto"/>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p>
        </w:tc>
        <w:tc>
          <w:tcPr>
            <w:tcW w:w="440" w:type="pct"/>
            <w:shd w:val="clear" w:color="auto" w:fill="auto"/>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X</w:t>
            </w:r>
          </w:p>
        </w:tc>
        <w:tc>
          <w:tcPr>
            <w:tcW w:w="2226" w:type="pct"/>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Член Наглядової ради Козаренко Сергiй Миколайович  є представником акціонера товариства.                                                                                                                                                                                                                               Член Наглядової ради повинен діяти в інтересах Товариства.</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виконувати свої наглядові функції, усвідомлюючи основні ризики діяльності Товариства;</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брати самовідвід під час прийняття рішень, стосовно яких вони мають конфлікт інтересів;</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приділяти достатньо уваги та зусиль виконанню своїх обов'язків;</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lastRenderedPageBreak/>
              <w:t>- не брати участі в поточному керівництві роботою Товариства;</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8B609E" w:rsidRPr="008B609E" w:rsidTr="00E624EB">
        <w:tc>
          <w:tcPr>
            <w:tcW w:w="1899" w:type="pct"/>
            <w:shd w:val="clear" w:color="auto" w:fill="auto"/>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lastRenderedPageBreak/>
              <w:t>Боренко Сергій Олександрович</w:t>
            </w:r>
          </w:p>
        </w:tc>
        <w:tc>
          <w:tcPr>
            <w:tcW w:w="435" w:type="pct"/>
            <w:shd w:val="clear" w:color="auto" w:fill="auto"/>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p>
        </w:tc>
        <w:tc>
          <w:tcPr>
            <w:tcW w:w="440" w:type="pct"/>
            <w:shd w:val="clear" w:color="auto" w:fill="auto"/>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X</w:t>
            </w:r>
          </w:p>
        </w:tc>
        <w:tc>
          <w:tcPr>
            <w:tcW w:w="2226" w:type="pct"/>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Член Наглядової ради Боренко Сергій Олександрович є представником акціонера товариства.                                                                                                                                                                                                                               Член Наглядової ради повинен діяти в інтересах Товариства.</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виконувати свої наглядові функції, усвідомлюючи основні ризики діяльності Товариства;</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брати самовідвід під час прийняття рішень, стосовно яких вони мають конфлікт інтересів;</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приділяти достатньо уваги та зусиль виконанню своїх обов'язків;</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не брати участі в поточному керівництві роботою Товариства;</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8B609E" w:rsidRPr="008B609E" w:rsidTr="00E624EB">
        <w:tc>
          <w:tcPr>
            <w:tcW w:w="1899" w:type="pct"/>
            <w:shd w:val="clear" w:color="auto" w:fill="auto"/>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Кульбовська Віта Юріївна</w:t>
            </w:r>
          </w:p>
        </w:tc>
        <w:tc>
          <w:tcPr>
            <w:tcW w:w="435" w:type="pct"/>
            <w:shd w:val="clear" w:color="auto" w:fill="auto"/>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X</w:t>
            </w:r>
          </w:p>
        </w:tc>
        <w:tc>
          <w:tcPr>
            <w:tcW w:w="440" w:type="pct"/>
            <w:shd w:val="clear" w:color="auto" w:fill="auto"/>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p>
        </w:tc>
        <w:tc>
          <w:tcPr>
            <w:tcW w:w="2226" w:type="pct"/>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Член наглядової ради Кульбовська Віта Юріївна є незалежним директором.</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Член Наглядової ради повинен діяти в інтересах Товариства.</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виконувати свої наглядові функції, усвідомлюючи основні ризики діяльності Товариства;</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брати самовідвід під час прийняття рішень, стосовно яких вони мають конфлікт інтересів;</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приділяти достатньо уваги та зусиль виконанню своїх обов'язків;</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не брати участі в поточному керівництві роботою Товариства;</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r w:rsidR="008B609E" w:rsidRPr="008B609E" w:rsidTr="00E624EB">
        <w:tc>
          <w:tcPr>
            <w:tcW w:w="1899" w:type="pct"/>
            <w:shd w:val="clear" w:color="auto" w:fill="auto"/>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lastRenderedPageBreak/>
              <w:t>Iщенко Олександр Миколайович</w:t>
            </w:r>
          </w:p>
        </w:tc>
        <w:tc>
          <w:tcPr>
            <w:tcW w:w="435" w:type="pct"/>
            <w:shd w:val="clear" w:color="auto" w:fill="auto"/>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X</w:t>
            </w:r>
          </w:p>
        </w:tc>
        <w:tc>
          <w:tcPr>
            <w:tcW w:w="440" w:type="pct"/>
            <w:shd w:val="clear" w:color="auto" w:fill="auto"/>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p>
        </w:tc>
        <w:tc>
          <w:tcPr>
            <w:tcW w:w="2226" w:type="pct"/>
          </w:tcPr>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Член Наглядової ради Iщенко Олександр Миколайович є незалежним директором товариства.                                                                                                                                                                                                                                 Член Наглядової ради повинен діяти в інтересах Товариства.</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Члени Наглядової ради мають бути здатними неупереджено та об’єктивно судити про стан справ в Товаристві. Для того, щоб діяльність членів Наглядової ради була ефективною, вони повинні:</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виконувати свої наглядові функції, усвідомлюючи основні ризики діяльності Товариства;</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брати самовідвід під час прийняття рішень, стосовно яких вони мають конфлікт інтересів;</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приділяти достатньо уваги та зусиль виконанню своїх обов'язків;</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не брати участі в поточному керівництві роботою Товариства;</w:t>
            </w:r>
          </w:p>
          <w:p w:rsidR="008B609E" w:rsidRPr="008B609E" w:rsidRDefault="008B609E" w:rsidP="008B609E">
            <w:pPr>
              <w:spacing w:before="100" w:beforeAutospacing="1" w:after="100" w:afterAutospacing="1"/>
              <w:jc w:val="center"/>
              <w:rPr>
                <w:rFonts w:eastAsia="Times New Roman" w:cs="Times New Roman"/>
                <w:color w:val="000000"/>
                <w:sz w:val="20"/>
                <w:szCs w:val="20"/>
                <w:lang w:val="uk-UA" w:eastAsia="ru-RU"/>
              </w:rPr>
            </w:pPr>
            <w:r w:rsidRPr="008B609E">
              <w:rPr>
                <w:rFonts w:eastAsia="Times New Roman" w:cs="Times New Roman"/>
                <w:color w:val="000000"/>
                <w:sz w:val="20"/>
                <w:szCs w:val="20"/>
                <w:lang w:val="uk-UA" w:eastAsia="ru-RU"/>
              </w:rPr>
              <w:t>- приймати рішення виключно в межах своєї компетенції із дотриманням норм чинного законодавства України, Статуту Товариства та вимог  Положення про Наглядову раду.</w:t>
            </w:r>
          </w:p>
        </w:tc>
      </w:tr>
    </w:tbl>
    <w:p w:rsidR="008B609E" w:rsidRPr="008B609E" w:rsidRDefault="008B609E" w:rsidP="008B609E">
      <w:pPr>
        <w:outlineLvl w:val="2"/>
        <w:rPr>
          <w:rFonts w:eastAsia="Times New Roman" w:cs="Times New Roman"/>
          <w:bCs/>
          <w:sz w:val="20"/>
          <w:szCs w:val="20"/>
          <w:lang w:eastAsia="uk-UA"/>
        </w:rPr>
      </w:pPr>
    </w:p>
    <w:p w:rsidR="008B609E" w:rsidRPr="008B609E" w:rsidRDefault="008B609E" w:rsidP="008B609E">
      <w:pPr>
        <w:ind w:left="-142"/>
        <w:outlineLvl w:val="2"/>
        <w:rPr>
          <w:rFonts w:eastAsia="Times New Roman" w:cs="Times New Roman"/>
          <w:b/>
          <w:bCs/>
          <w:color w:val="000000"/>
          <w:sz w:val="20"/>
          <w:szCs w:val="20"/>
          <w:lang w:eastAsia="uk-UA"/>
        </w:rPr>
      </w:pPr>
      <w:r w:rsidRPr="008B609E">
        <w:rPr>
          <w:rFonts w:eastAsia="Times New Roman" w:cs="Times New Roman"/>
          <w:b/>
          <w:bCs/>
          <w:color w:val="000000"/>
          <w:sz w:val="20"/>
          <w:szCs w:val="20"/>
          <w:lang w:val="uk-UA" w:eastAsia="uk-UA"/>
        </w:rPr>
        <w:t>Чи проводилися засідання наглядової ради? Загальний опис прийнятих на них рішень</w:t>
      </w:r>
      <w:r w:rsidRPr="008B609E">
        <w:rPr>
          <w:rFonts w:eastAsia="Times New Roman" w:cs="Times New Roman"/>
          <w:b/>
          <w:bCs/>
          <w:color w:val="000000"/>
          <w:sz w:val="20"/>
          <w:szCs w:val="20"/>
          <w:lang w:eastAsia="uk-UA"/>
        </w:rPr>
        <w:t xml:space="preserve"> :</w:t>
      </w:r>
    </w:p>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en-US" w:eastAsia="uk-UA"/>
        </w:rPr>
        <w:t>Протягом звітного періоду наглядовою радою було проведено 15 (п'ятнадцять) засідань, на яких розглядались питання, віднесені статутом та чинним законодавством України до компетенції наглядової ради, зокрема:</w:t>
      </w:r>
    </w:p>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en-US" w:eastAsia="uk-UA"/>
        </w:rPr>
        <w:t>- про припинення повноважень Директора та обрання в.о. Директора Товариства;</w:t>
      </w:r>
    </w:p>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en-US" w:eastAsia="uk-UA"/>
        </w:rPr>
        <w:t>- про встановлення посадового окладу в.о. Директора Товариства;</w:t>
      </w:r>
    </w:p>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en-US" w:eastAsia="uk-UA"/>
        </w:rPr>
        <w:t>- про обрання аудитора для надання аудиторських послуг по завданню з надання впевненості щодо звіту керівництва Товариства за 2019 рік, визначення умов договору та встановлення розміру оплати його послуг;</w:t>
      </w:r>
    </w:p>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en-US" w:eastAsia="uk-UA"/>
        </w:rPr>
        <w:t>- про схвалення правочинів, укладених Товариством, щодо вчинення яких є заінтересованість;</w:t>
      </w:r>
    </w:p>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en-US" w:eastAsia="uk-UA"/>
        </w:rPr>
        <w:t>- про скликання річних загальних зборів акціонерів, визначення дати та місця їх проведення;</w:t>
      </w:r>
    </w:p>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en-US" w:eastAsia="uk-UA"/>
        </w:rPr>
        <w:t>- про визначення дати складання переліку акціонерів, які мають бути повідомлені про проведення річних загальних зборів акціонерів та дати складання переліку акціонерів, які мають право на участь у річних загальних зборах акціонерів;</w:t>
      </w:r>
    </w:p>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en-US" w:eastAsia="uk-UA"/>
        </w:rPr>
        <w:t>- про затвердження порядку денного річних загальних зборів акціонерів;</w:t>
      </w:r>
    </w:p>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en-US" w:eastAsia="uk-UA"/>
        </w:rPr>
        <w:t xml:space="preserve">- про включення запропонованих кандидатів до складу Наглядової ради в бюлетені для голосування на річних загальних зборах акціонерів; </w:t>
      </w:r>
    </w:p>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en-US" w:eastAsia="uk-UA"/>
        </w:rPr>
        <w:t>- про затвердження форми і тексту бюлетенів для голосування на річних загальних зборах акціонерів;</w:t>
      </w:r>
    </w:p>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en-US" w:eastAsia="uk-UA"/>
        </w:rPr>
        <w:t>- про скасування річних загальних зборів акціонерів (у зв'язку із поширенням короновірусу COVID-19 та встановленням карантину);</w:t>
      </w:r>
    </w:p>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en-US" w:eastAsia="uk-UA"/>
        </w:rPr>
        <w:t>- про затвердження річної інформації Товариства, як емітента цінних паперів, про результати фінансово-господарської діяльності за 2019 рік;</w:t>
      </w:r>
    </w:p>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en-US" w:eastAsia="uk-UA"/>
        </w:rPr>
        <w:t>- про встановлення дати складення переліку осіб, які мають право на отримання дивідендів;</w:t>
      </w:r>
    </w:p>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en-US" w:eastAsia="uk-UA"/>
        </w:rPr>
        <w:t>- про встановлення порядку та строків виплати дивідендів за результатами фінансово-господарської діяльності Товариства за 2019 рік;</w:t>
      </w:r>
    </w:p>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en-US" w:eastAsia="uk-UA"/>
        </w:rPr>
        <w:t>- про обрання Голови Наглядової ради;</w:t>
      </w:r>
    </w:p>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en-US" w:eastAsia="uk-UA"/>
        </w:rPr>
        <w:t>- про надання згоди на вчинення правочину, щодо вчинення якого є заінтересованість;</w:t>
      </w:r>
    </w:p>
    <w:p w:rsidR="008B609E" w:rsidRPr="008B609E" w:rsidRDefault="008B609E" w:rsidP="008B609E">
      <w:pPr>
        <w:outlineLvl w:val="2"/>
        <w:rPr>
          <w:rFonts w:eastAsia="Times New Roman" w:cs="Times New Roman"/>
          <w:b/>
          <w:bCs/>
          <w:color w:val="000000"/>
          <w:sz w:val="20"/>
          <w:szCs w:val="20"/>
          <w:lang w:eastAsia="uk-UA"/>
        </w:rPr>
      </w:pPr>
      <w:r w:rsidRPr="008B609E">
        <w:rPr>
          <w:rFonts w:eastAsia="Times New Roman" w:cs="Times New Roman"/>
          <w:bCs/>
          <w:color w:val="000000"/>
          <w:sz w:val="20"/>
          <w:szCs w:val="20"/>
          <w:lang w:val="en-US" w:eastAsia="uk-UA"/>
        </w:rPr>
        <w:t>- про затвердження звітів в.о. Директора про результати фінансово-господарської діяльності за  IV квартал 2019 року та І-ІІІ квартали 2020 року.</w:t>
      </w:r>
    </w:p>
    <w:p w:rsidR="008B609E" w:rsidRPr="008B609E" w:rsidRDefault="008B609E" w:rsidP="008B609E">
      <w:pPr>
        <w:ind w:left="-98"/>
        <w:outlineLvl w:val="2"/>
        <w:rPr>
          <w:rFonts w:eastAsia="Times New Roman" w:cs="Times New Roman"/>
          <w:b/>
          <w:bCs/>
          <w:sz w:val="20"/>
          <w:szCs w:val="20"/>
          <w:lang w:eastAsia="uk-UA"/>
        </w:rPr>
      </w:pPr>
    </w:p>
    <w:p w:rsidR="008B609E" w:rsidRPr="008B609E" w:rsidRDefault="008B609E" w:rsidP="008B609E">
      <w:pPr>
        <w:ind w:left="-98"/>
        <w:outlineLvl w:val="2"/>
        <w:rPr>
          <w:rFonts w:eastAsia="Times New Roman" w:cs="Times New Roman"/>
          <w:b/>
          <w:bCs/>
          <w:sz w:val="20"/>
          <w:szCs w:val="20"/>
          <w:lang w:eastAsia="uk-UA"/>
        </w:rPr>
      </w:pPr>
      <w:r w:rsidRPr="008B609E">
        <w:rPr>
          <w:rFonts w:eastAsia="Times New Roman" w:cs="Times New Roman"/>
          <w:b/>
          <w:bCs/>
          <w:sz w:val="20"/>
          <w:szCs w:val="20"/>
          <w:lang w:eastAsia="uk-UA"/>
        </w:rPr>
        <w:t>Процедури, що застосовуються при прийнятті наглядовою радою рішень; визначення, як діяльність наглядової ради зумовила зміни у фінансово-господарській діяльності товариства:</w:t>
      </w:r>
    </w:p>
    <w:p w:rsidR="008B609E" w:rsidRPr="008B609E" w:rsidRDefault="008B609E" w:rsidP="008B609E">
      <w:pPr>
        <w:outlineLvl w:val="2"/>
        <w:rPr>
          <w:rFonts w:eastAsia="Times New Roman" w:cs="Times New Roman"/>
          <w:b/>
          <w:bCs/>
          <w:color w:val="000000"/>
          <w:sz w:val="20"/>
          <w:szCs w:val="20"/>
          <w:lang w:val="uk-UA" w:eastAsia="uk-UA"/>
        </w:rPr>
      </w:pPr>
      <w:r w:rsidRPr="008B609E">
        <w:rPr>
          <w:rFonts w:eastAsia="Times New Roman" w:cs="Times New Roman"/>
          <w:bCs/>
          <w:color w:val="000000"/>
          <w:sz w:val="20"/>
          <w:szCs w:val="20"/>
          <w:lang w:eastAsia="uk-UA"/>
        </w:rPr>
        <w:t xml:space="preserve"> </w:t>
      </w:r>
    </w:p>
    <w:p w:rsidR="008B609E" w:rsidRPr="008B609E" w:rsidRDefault="008B609E" w:rsidP="008B609E">
      <w:pPr>
        <w:outlineLvl w:val="2"/>
        <w:rPr>
          <w:rFonts w:eastAsia="Times New Roman" w:cs="Times New Roman"/>
          <w:b/>
          <w:bCs/>
          <w:color w:val="000000"/>
          <w:sz w:val="20"/>
          <w:szCs w:val="20"/>
          <w:lang w:val="uk-UA" w:eastAsia="uk-UA"/>
        </w:rPr>
      </w:pPr>
    </w:p>
    <w:p w:rsidR="008B609E" w:rsidRPr="008B609E" w:rsidRDefault="008B609E" w:rsidP="008B609E">
      <w:pPr>
        <w:outlineLvl w:val="2"/>
        <w:rPr>
          <w:rFonts w:eastAsia="Times New Roman" w:cs="Times New Roman"/>
          <w:b/>
          <w:bCs/>
          <w:color w:val="000000"/>
          <w:sz w:val="20"/>
          <w:szCs w:val="20"/>
          <w:lang w:val="uk-UA" w:eastAsia="uk-UA"/>
        </w:rPr>
      </w:pPr>
      <w:r w:rsidRPr="008B609E">
        <w:rPr>
          <w:rFonts w:eastAsia="Times New Roman" w:cs="Times New Roman"/>
          <w:b/>
          <w:bCs/>
          <w:color w:val="000000"/>
          <w:sz w:val="20"/>
          <w:szCs w:val="20"/>
          <w:lang w:val="uk-UA" w:eastAsia="uk-UA"/>
        </w:rPr>
        <w:t xml:space="preserve">Комітети  в  складі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2"/>
        <w:gridCol w:w="574"/>
        <w:gridCol w:w="1288"/>
        <w:gridCol w:w="1330"/>
        <w:gridCol w:w="5137"/>
      </w:tblGrid>
      <w:tr w:rsidR="008B609E" w:rsidRPr="008B609E" w:rsidTr="00E624EB">
        <w:trPr>
          <w:trHeight w:val="284"/>
        </w:trPr>
        <w:tc>
          <w:tcPr>
            <w:tcW w:w="2376"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p>
        </w:tc>
        <w:tc>
          <w:tcPr>
            <w:tcW w:w="1288"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eastAsia="uk-UA"/>
              </w:rPr>
              <w:t>Так</w:t>
            </w:r>
          </w:p>
        </w:tc>
        <w:tc>
          <w:tcPr>
            <w:tcW w:w="1330"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eastAsia="uk-UA"/>
              </w:rPr>
              <w:t>Ні</w:t>
            </w:r>
          </w:p>
        </w:tc>
        <w:tc>
          <w:tcPr>
            <w:tcW w:w="5137" w:type="dxa"/>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eastAsia="uk-UA"/>
              </w:rPr>
              <w:t>Персональний склад комітетів</w:t>
            </w:r>
          </w:p>
        </w:tc>
      </w:tr>
      <w:tr w:rsidR="008B609E" w:rsidRPr="008B609E" w:rsidTr="00E624EB">
        <w:trPr>
          <w:trHeight w:val="284"/>
        </w:trPr>
        <w:tc>
          <w:tcPr>
            <w:tcW w:w="2376"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З питань аудиту</w:t>
            </w:r>
          </w:p>
        </w:tc>
        <w:tc>
          <w:tcPr>
            <w:tcW w:w="1288"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 xml:space="preserve"> </w:t>
            </w:r>
          </w:p>
        </w:tc>
        <w:tc>
          <w:tcPr>
            <w:tcW w:w="1330"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X</w:t>
            </w:r>
          </w:p>
        </w:tc>
        <w:tc>
          <w:tcPr>
            <w:tcW w:w="5137" w:type="dxa"/>
            <w:vAlign w:val="center"/>
          </w:tcPr>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en-US" w:eastAsia="uk-UA"/>
              </w:rPr>
              <w:t xml:space="preserve"> </w:t>
            </w:r>
          </w:p>
        </w:tc>
      </w:tr>
      <w:tr w:rsidR="008B609E" w:rsidRPr="008B609E" w:rsidTr="00E624EB">
        <w:trPr>
          <w:trHeight w:val="284"/>
        </w:trPr>
        <w:tc>
          <w:tcPr>
            <w:tcW w:w="2376"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З питань призначень                    </w:t>
            </w:r>
          </w:p>
        </w:tc>
        <w:tc>
          <w:tcPr>
            <w:tcW w:w="1288" w:type="dxa"/>
            <w:shd w:val="clear" w:color="auto" w:fill="auto"/>
            <w:vAlign w:val="center"/>
          </w:tcPr>
          <w:p w:rsidR="008B609E" w:rsidRPr="008B609E" w:rsidRDefault="008B609E" w:rsidP="008B609E">
            <w:pPr>
              <w:jc w:val="center"/>
              <w:outlineLvl w:val="2"/>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 </w:t>
            </w:r>
          </w:p>
        </w:tc>
        <w:tc>
          <w:tcPr>
            <w:tcW w:w="1330" w:type="dxa"/>
            <w:shd w:val="clear" w:color="auto" w:fill="auto"/>
            <w:vAlign w:val="center"/>
          </w:tcPr>
          <w:p w:rsidR="008B609E" w:rsidRPr="008B609E" w:rsidRDefault="008B609E" w:rsidP="008B609E">
            <w:pPr>
              <w:jc w:val="center"/>
              <w:outlineLvl w:val="2"/>
              <w:rPr>
                <w:rFonts w:eastAsia="Times New Roman" w:cs="Times New Roman"/>
                <w:bCs/>
                <w:sz w:val="20"/>
                <w:szCs w:val="20"/>
                <w:lang w:val="en-US" w:eastAsia="uk-UA"/>
              </w:rPr>
            </w:pPr>
            <w:r w:rsidRPr="008B609E">
              <w:rPr>
                <w:rFonts w:eastAsia="Times New Roman" w:cs="Times New Roman"/>
                <w:bCs/>
                <w:sz w:val="20"/>
                <w:szCs w:val="20"/>
                <w:lang w:val="en-US" w:eastAsia="uk-UA"/>
              </w:rPr>
              <w:t>X</w:t>
            </w:r>
          </w:p>
        </w:tc>
        <w:tc>
          <w:tcPr>
            <w:tcW w:w="5137" w:type="dxa"/>
            <w:vAlign w:val="center"/>
          </w:tcPr>
          <w:p w:rsidR="008B609E" w:rsidRPr="008B609E" w:rsidRDefault="008B609E" w:rsidP="008B609E">
            <w:pPr>
              <w:outlineLvl w:val="2"/>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 </w:t>
            </w:r>
          </w:p>
        </w:tc>
      </w:tr>
      <w:tr w:rsidR="008B609E" w:rsidRPr="008B609E" w:rsidTr="00E624EB">
        <w:trPr>
          <w:trHeight w:val="284"/>
        </w:trPr>
        <w:tc>
          <w:tcPr>
            <w:tcW w:w="2376"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З винагород</w:t>
            </w:r>
          </w:p>
        </w:tc>
        <w:tc>
          <w:tcPr>
            <w:tcW w:w="1288"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 xml:space="preserve"> </w:t>
            </w:r>
          </w:p>
        </w:tc>
        <w:tc>
          <w:tcPr>
            <w:tcW w:w="1330"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X</w:t>
            </w:r>
          </w:p>
        </w:tc>
        <w:tc>
          <w:tcPr>
            <w:tcW w:w="5137" w:type="dxa"/>
            <w:vAlign w:val="center"/>
          </w:tcPr>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en-US" w:eastAsia="uk-UA"/>
              </w:rPr>
              <w:t xml:space="preserve"> </w:t>
            </w:r>
          </w:p>
        </w:tc>
      </w:tr>
      <w:tr w:rsidR="008B609E" w:rsidRPr="008B609E" w:rsidTr="00E624EB">
        <w:trPr>
          <w:trHeight w:val="284"/>
        </w:trPr>
        <w:tc>
          <w:tcPr>
            <w:tcW w:w="1802" w:type="dxa"/>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lastRenderedPageBreak/>
              <w:t xml:space="preserve">Інші (запишіть)                                        </w:t>
            </w:r>
          </w:p>
        </w:tc>
        <w:tc>
          <w:tcPr>
            <w:tcW w:w="3192" w:type="dxa"/>
            <w:gridSpan w:val="3"/>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Комітети в складі Наглядової ради не створювалися.</w:t>
            </w:r>
          </w:p>
        </w:tc>
        <w:tc>
          <w:tcPr>
            <w:tcW w:w="5137" w:type="dxa"/>
            <w:vAlign w:val="center"/>
          </w:tcPr>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en-US" w:eastAsia="uk-UA"/>
              </w:rPr>
              <w:t xml:space="preserve"> </w:t>
            </w:r>
          </w:p>
        </w:tc>
      </w:tr>
    </w:tbl>
    <w:p w:rsidR="008B609E" w:rsidRPr="008B609E" w:rsidRDefault="008B609E" w:rsidP="008B609E">
      <w:pPr>
        <w:ind w:left="-142"/>
        <w:rPr>
          <w:rFonts w:eastAsia="Times New Roman" w:cs="Times New Roman"/>
          <w:b/>
          <w:sz w:val="20"/>
          <w:szCs w:val="20"/>
          <w:lang w:eastAsia="uk-UA"/>
        </w:rPr>
      </w:pPr>
    </w:p>
    <w:p w:rsidR="008B609E" w:rsidRPr="008B609E" w:rsidRDefault="008B609E" w:rsidP="008B609E">
      <w:pPr>
        <w:ind w:left="-142"/>
        <w:rPr>
          <w:rFonts w:eastAsia="Times New Roman" w:cs="Times New Roman"/>
          <w:szCs w:val="24"/>
          <w:lang w:val="uk-UA" w:eastAsia="uk-UA"/>
        </w:rPr>
      </w:pPr>
      <w:r w:rsidRPr="008B609E">
        <w:rPr>
          <w:rFonts w:eastAsia="Times New Roman" w:cs="Times New Roman"/>
          <w:b/>
          <w:sz w:val="20"/>
          <w:szCs w:val="20"/>
          <w:lang w:eastAsia="uk-UA"/>
        </w:rPr>
        <w:t>Чи проведені засідання комітетів наглядової ради, загальний опис прийнятих на них рішень</w:t>
      </w:r>
      <w:r w:rsidRPr="008B609E">
        <w:rPr>
          <w:rFonts w:eastAsia="Times New Roman" w:cs="Times New Roman"/>
          <w:b/>
          <w:sz w:val="20"/>
          <w:szCs w:val="20"/>
          <w:lang w:val="uk-UA" w:eastAsia="uk-UA"/>
        </w:rPr>
        <w:t>:</w:t>
      </w:r>
      <w:r w:rsidRPr="008B609E">
        <w:rPr>
          <w:rFonts w:eastAsia="Times New Roman" w:cs="Times New Roman"/>
          <w:szCs w:val="24"/>
          <w:lang w:val="uk-UA" w:eastAsia="uk-UA"/>
        </w:rPr>
        <w:t xml:space="preserve"> </w:t>
      </w:r>
    </w:p>
    <w:p w:rsidR="008B609E" w:rsidRPr="008B609E" w:rsidRDefault="008B609E" w:rsidP="008B609E">
      <w:pPr>
        <w:ind w:left="-142"/>
        <w:rPr>
          <w:rFonts w:eastAsia="Times New Roman" w:cs="Times New Roman"/>
          <w:b/>
          <w:sz w:val="20"/>
          <w:szCs w:val="20"/>
          <w:lang w:eastAsia="uk-UA"/>
        </w:rPr>
      </w:pPr>
      <w:r w:rsidRPr="008B609E">
        <w:rPr>
          <w:rFonts w:eastAsia="Times New Roman" w:cs="Times New Roman"/>
          <w:bCs/>
          <w:sz w:val="20"/>
          <w:szCs w:val="20"/>
          <w:lang w:val="uk-UA" w:eastAsia="uk-UA"/>
        </w:rPr>
        <w:t xml:space="preserve"> </w:t>
      </w:r>
    </w:p>
    <w:p w:rsidR="008B609E" w:rsidRPr="008B609E" w:rsidRDefault="008B609E" w:rsidP="008B609E">
      <w:pPr>
        <w:ind w:left="-142"/>
        <w:rPr>
          <w:rFonts w:eastAsia="Times New Roman" w:cs="Times New Roman"/>
          <w:b/>
          <w:sz w:val="20"/>
          <w:szCs w:val="20"/>
          <w:lang w:eastAsia="uk-UA"/>
        </w:rPr>
      </w:pPr>
    </w:p>
    <w:p w:rsidR="008B609E" w:rsidRPr="008B609E" w:rsidRDefault="008B609E" w:rsidP="008B609E">
      <w:pPr>
        <w:ind w:left="-142"/>
        <w:rPr>
          <w:rFonts w:eastAsia="Times New Roman" w:cs="Times New Roman"/>
          <w:b/>
          <w:sz w:val="20"/>
          <w:szCs w:val="20"/>
          <w:lang w:eastAsia="uk-UA"/>
        </w:rPr>
      </w:pPr>
      <w:r w:rsidRPr="008B609E">
        <w:rPr>
          <w:rFonts w:eastAsia="Times New Roman" w:cs="Times New Roman"/>
          <w:b/>
          <w:sz w:val="20"/>
          <w:szCs w:val="20"/>
          <w:lang w:eastAsia="uk-UA"/>
        </w:rPr>
        <w:t>У разі проведення оцінки роботи комітетів зазначається інформація щодо їх компетентності та ефективності :</w:t>
      </w:r>
    </w:p>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sz w:val="20"/>
          <w:szCs w:val="20"/>
          <w:lang w:val="en-US" w:eastAsia="uk-UA"/>
        </w:rPr>
        <w:t xml:space="preserve"> </w:t>
      </w:r>
    </w:p>
    <w:p w:rsidR="008B609E" w:rsidRPr="008B609E" w:rsidRDefault="008B609E" w:rsidP="008B609E">
      <w:pPr>
        <w:outlineLvl w:val="2"/>
        <w:rPr>
          <w:rFonts w:eastAsia="Times New Roman" w:cs="Times New Roman"/>
          <w:b/>
          <w:bCs/>
          <w:color w:val="000000"/>
          <w:sz w:val="20"/>
          <w:szCs w:val="20"/>
          <w:lang w:val="uk-UA"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8258"/>
      </w:tblGrid>
      <w:tr w:rsidR="008B609E" w:rsidRPr="008B609E" w:rsidTr="00E624EB">
        <w:tc>
          <w:tcPr>
            <w:tcW w:w="10137" w:type="dxa"/>
            <w:gridSpan w:val="2"/>
          </w:tcPr>
          <w:p w:rsidR="008B609E" w:rsidRPr="008B609E" w:rsidRDefault="008B609E" w:rsidP="008B609E">
            <w:pPr>
              <w:jc w:val="center"/>
              <w:outlineLvl w:val="2"/>
              <w:rPr>
                <w:rFonts w:eastAsia="Times New Roman" w:cs="Times New Roman"/>
                <w:bCs/>
                <w:color w:val="000000"/>
                <w:sz w:val="20"/>
                <w:szCs w:val="20"/>
                <w:lang w:val="uk-UA" w:eastAsia="uk-UA"/>
              </w:rPr>
            </w:pPr>
            <w:r w:rsidRPr="008B609E">
              <w:rPr>
                <w:rFonts w:eastAsia="Times New Roman" w:cs="Times New Roman"/>
                <w:bCs/>
                <w:sz w:val="20"/>
                <w:szCs w:val="20"/>
                <w:lang w:eastAsia="uk-UA"/>
              </w:rPr>
              <w:t>Інформація про діяльність наглядової ради та оцінка її роботи</w:t>
            </w:r>
          </w:p>
        </w:tc>
      </w:tr>
      <w:tr w:rsidR="008B609E" w:rsidRPr="008B609E" w:rsidTr="00E624EB">
        <w:tc>
          <w:tcPr>
            <w:tcW w:w="1668" w:type="dxa"/>
          </w:tcPr>
          <w:p w:rsidR="008B609E" w:rsidRPr="008B609E" w:rsidRDefault="008B609E" w:rsidP="008B609E">
            <w:pPr>
              <w:outlineLvl w:val="2"/>
              <w:rPr>
                <w:rFonts w:eastAsia="Times New Roman" w:cs="Times New Roman"/>
                <w:bCs/>
                <w:color w:val="000000"/>
                <w:sz w:val="20"/>
                <w:szCs w:val="20"/>
                <w:lang w:val="uk-UA" w:eastAsia="uk-UA"/>
              </w:rPr>
            </w:pPr>
            <w:r w:rsidRPr="008B609E">
              <w:rPr>
                <w:rFonts w:eastAsia="Times New Roman" w:cs="Times New Roman"/>
                <w:bCs/>
                <w:sz w:val="20"/>
                <w:szCs w:val="20"/>
                <w:lang w:eastAsia="uk-UA"/>
              </w:rPr>
              <w:t>Оцінка роботи наглядової ради</w:t>
            </w:r>
          </w:p>
        </w:tc>
        <w:tc>
          <w:tcPr>
            <w:tcW w:w="8469" w:type="dxa"/>
          </w:tcPr>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uk-UA" w:eastAsia="uk-UA"/>
              </w:rPr>
              <w:t xml:space="preserve"> </w:t>
            </w:r>
          </w:p>
        </w:tc>
      </w:tr>
    </w:tbl>
    <w:p w:rsidR="008B609E" w:rsidRPr="008B609E" w:rsidRDefault="008B609E" w:rsidP="008B609E">
      <w:pPr>
        <w:outlineLvl w:val="2"/>
        <w:rPr>
          <w:rFonts w:eastAsia="Times New Roman" w:cs="Times New Roman"/>
          <w:b/>
          <w:bCs/>
          <w:color w:val="000000"/>
          <w:sz w:val="20"/>
          <w:szCs w:val="20"/>
          <w:lang w:val="uk-UA" w:eastAsia="uk-UA"/>
        </w:rPr>
      </w:pPr>
    </w:p>
    <w:p w:rsidR="008B609E" w:rsidRPr="008B609E" w:rsidRDefault="008B609E" w:rsidP="008B609E">
      <w:pPr>
        <w:outlineLvl w:val="2"/>
        <w:rPr>
          <w:rFonts w:eastAsia="Times New Roman" w:cs="Times New Roman"/>
          <w:b/>
          <w:bCs/>
          <w:color w:val="000000"/>
          <w:sz w:val="20"/>
          <w:szCs w:val="20"/>
          <w:lang w:val="uk-UA" w:eastAsia="uk-UA"/>
        </w:rPr>
      </w:pPr>
      <w:r w:rsidRPr="008B609E">
        <w:rPr>
          <w:rFonts w:eastAsia="Times New Roman" w:cs="Times New Roman"/>
          <w:b/>
          <w:bCs/>
          <w:color w:val="000000"/>
          <w:sz w:val="20"/>
          <w:szCs w:val="20"/>
          <w:lang w:val="uk-UA" w:eastAsia="uk-UA"/>
        </w:rPr>
        <w:t>Які з  вимог до членів наглядової ради викладені у внутрішніх документах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5029"/>
        <w:gridCol w:w="1648"/>
        <w:gridCol w:w="1635"/>
      </w:tblGrid>
      <w:tr w:rsidR="008B609E" w:rsidRPr="008B609E" w:rsidTr="00E624EB">
        <w:trPr>
          <w:trHeight w:val="284"/>
        </w:trPr>
        <w:tc>
          <w:tcPr>
            <w:tcW w:w="6781"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p>
        </w:tc>
        <w:tc>
          <w:tcPr>
            <w:tcW w:w="168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eastAsia="uk-UA"/>
              </w:rPr>
              <w:t>Так</w:t>
            </w:r>
          </w:p>
        </w:tc>
        <w:tc>
          <w:tcPr>
            <w:tcW w:w="167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eastAsia="uk-UA"/>
              </w:rPr>
              <w:t>Ні</w:t>
            </w:r>
          </w:p>
        </w:tc>
      </w:tr>
      <w:tr w:rsidR="008B609E" w:rsidRPr="008B609E" w:rsidTr="00E624EB">
        <w:trPr>
          <w:trHeight w:val="284"/>
        </w:trPr>
        <w:tc>
          <w:tcPr>
            <w:tcW w:w="6781"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Галузеві знання і досвід роботи в галузі               </w:t>
            </w:r>
          </w:p>
        </w:tc>
        <w:tc>
          <w:tcPr>
            <w:tcW w:w="168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 xml:space="preserve"> </w:t>
            </w:r>
          </w:p>
        </w:tc>
        <w:tc>
          <w:tcPr>
            <w:tcW w:w="167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X</w:t>
            </w:r>
          </w:p>
        </w:tc>
      </w:tr>
      <w:tr w:rsidR="008B609E" w:rsidRPr="008B609E" w:rsidTr="00E624EB">
        <w:trPr>
          <w:trHeight w:val="284"/>
        </w:trPr>
        <w:tc>
          <w:tcPr>
            <w:tcW w:w="6781"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Знання у сфері фінансів і менеджменту                  </w:t>
            </w:r>
          </w:p>
        </w:tc>
        <w:tc>
          <w:tcPr>
            <w:tcW w:w="168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 xml:space="preserve"> </w:t>
            </w:r>
          </w:p>
        </w:tc>
        <w:tc>
          <w:tcPr>
            <w:tcW w:w="167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X</w:t>
            </w:r>
          </w:p>
        </w:tc>
      </w:tr>
      <w:tr w:rsidR="008B609E" w:rsidRPr="008B609E" w:rsidTr="00E624EB">
        <w:trPr>
          <w:trHeight w:val="284"/>
        </w:trPr>
        <w:tc>
          <w:tcPr>
            <w:tcW w:w="6781"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Особисті якості (чесність, відповідальність)           </w:t>
            </w:r>
          </w:p>
        </w:tc>
        <w:tc>
          <w:tcPr>
            <w:tcW w:w="168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 xml:space="preserve"> </w:t>
            </w:r>
          </w:p>
        </w:tc>
        <w:tc>
          <w:tcPr>
            <w:tcW w:w="167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X</w:t>
            </w:r>
          </w:p>
        </w:tc>
      </w:tr>
      <w:tr w:rsidR="008B609E" w:rsidRPr="008B609E" w:rsidTr="00E624EB">
        <w:trPr>
          <w:trHeight w:val="284"/>
        </w:trPr>
        <w:tc>
          <w:tcPr>
            <w:tcW w:w="6781"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Відсутність конфлікту інтересів                        </w:t>
            </w:r>
          </w:p>
        </w:tc>
        <w:tc>
          <w:tcPr>
            <w:tcW w:w="168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 xml:space="preserve"> </w:t>
            </w:r>
          </w:p>
        </w:tc>
        <w:tc>
          <w:tcPr>
            <w:tcW w:w="167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X</w:t>
            </w:r>
          </w:p>
        </w:tc>
      </w:tr>
      <w:tr w:rsidR="008B609E" w:rsidRPr="008B609E" w:rsidTr="00E624EB">
        <w:trPr>
          <w:trHeight w:val="284"/>
        </w:trPr>
        <w:tc>
          <w:tcPr>
            <w:tcW w:w="6781" w:type="dxa"/>
            <w:gridSpan w:val="2"/>
            <w:shd w:val="clear" w:color="auto" w:fill="auto"/>
            <w:vAlign w:val="center"/>
          </w:tcPr>
          <w:p w:rsidR="008B609E" w:rsidRPr="008B609E" w:rsidRDefault="008B609E" w:rsidP="008B609E">
            <w:pP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val="uk-UA" w:eastAsia="uk-UA"/>
              </w:rPr>
              <w:t xml:space="preserve">Граничний вік                                          </w:t>
            </w:r>
          </w:p>
        </w:tc>
        <w:tc>
          <w:tcPr>
            <w:tcW w:w="168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 xml:space="preserve"> </w:t>
            </w:r>
          </w:p>
        </w:tc>
        <w:tc>
          <w:tcPr>
            <w:tcW w:w="167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X</w:t>
            </w:r>
          </w:p>
        </w:tc>
      </w:tr>
      <w:tr w:rsidR="008B609E" w:rsidRPr="008B609E" w:rsidTr="00E624EB">
        <w:trPr>
          <w:trHeight w:val="284"/>
        </w:trPr>
        <w:tc>
          <w:tcPr>
            <w:tcW w:w="6781" w:type="dxa"/>
            <w:gridSpan w:val="2"/>
            <w:shd w:val="clear" w:color="auto" w:fill="auto"/>
            <w:vAlign w:val="center"/>
          </w:tcPr>
          <w:p w:rsidR="008B609E" w:rsidRPr="008B609E" w:rsidRDefault="008B609E" w:rsidP="008B609E">
            <w:pP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val="uk-UA" w:eastAsia="uk-UA"/>
              </w:rPr>
              <w:t xml:space="preserve">Відсутні будь-які вимоги                               </w:t>
            </w:r>
          </w:p>
        </w:tc>
        <w:tc>
          <w:tcPr>
            <w:tcW w:w="168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 xml:space="preserve"> </w:t>
            </w:r>
          </w:p>
        </w:tc>
        <w:tc>
          <w:tcPr>
            <w:tcW w:w="167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X</w:t>
            </w:r>
          </w:p>
        </w:tc>
      </w:tr>
      <w:tr w:rsidR="008B609E" w:rsidRPr="008B609E" w:rsidTr="00E624EB">
        <w:trPr>
          <w:trHeight w:val="284"/>
        </w:trPr>
        <w:tc>
          <w:tcPr>
            <w:tcW w:w="1606" w:type="dxa"/>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Член наглядової ради не може одночасно бути директором.</w:t>
            </w:r>
          </w:p>
        </w:tc>
      </w:tr>
    </w:tbl>
    <w:p w:rsidR="008B609E" w:rsidRPr="008B609E" w:rsidRDefault="008B609E" w:rsidP="008B609E">
      <w:pPr>
        <w:outlineLvl w:val="2"/>
        <w:rPr>
          <w:rFonts w:eastAsia="Times New Roman" w:cs="Times New Roman"/>
          <w:b/>
          <w:bCs/>
          <w:color w:val="000000"/>
          <w:sz w:val="20"/>
          <w:szCs w:val="20"/>
          <w:lang w:val="uk-UA" w:eastAsia="uk-UA"/>
        </w:rPr>
      </w:pPr>
    </w:p>
    <w:p w:rsidR="008B609E" w:rsidRPr="008B609E" w:rsidRDefault="008B609E" w:rsidP="008B609E">
      <w:pPr>
        <w:outlineLvl w:val="2"/>
        <w:rPr>
          <w:rFonts w:eastAsia="Times New Roman" w:cs="Times New Roman"/>
          <w:b/>
          <w:bCs/>
          <w:color w:val="000000"/>
          <w:sz w:val="20"/>
          <w:szCs w:val="20"/>
          <w:lang w:val="uk-UA" w:eastAsia="uk-UA"/>
        </w:rPr>
      </w:pPr>
      <w:r w:rsidRPr="008B609E">
        <w:rPr>
          <w:rFonts w:eastAsia="Times New Roman" w:cs="Times New Roman"/>
          <w:b/>
          <w:bCs/>
          <w:color w:val="000000"/>
          <w:sz w:val="20"/>
          <w:szCs w:val="20"/>
          <w:lang w:val="uk-UA" w:eastAsia="uk-UA"/>
        </w:rPr>
        <w:t>Коли останній  раз  було обрано нового члена наглядової ради, яким чином він ознайомився зі своїми правами та обов'язками?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5030"/>
        <w:gridCol w:w="1649"/>
        <w:gridCol w:w="1636"/>
      </w:tblGrid>
      <w:tr w:rsidR="008B609E" w:rsidRPr="008B609E" w:rsidTr="00E624EB">
        <w:trPr>
          <w:trHeight w:val="284"/>
        </w:trPr>
        <w:tc>
          <w:tcPr>
            <w:tcW w:w="6781"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p>
        </w:tc>
        <w:tc>
          <w:tcPr>
            <w:tcW w:w="168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eastAsia="uk-UA"/>
              </w:rPr>
              <w:t>Так</w:t>
            </w:r>
          </w:p>
        </w:tc>
        <w:tc>
          <w:tcPr>
            <w:tcW w:w="167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eastAsia="uk-UA"/>
              </w:rPr>
              <w:t>Ні</w:t>
            </w:r>
          </w:p>
        </w:tc>
      </w:tr>
      <w:tr w:rsidR="008B609E" w:rsidRPr="008B609E" w:rsidTr="00E624EB">
        <w:trPr>
          <w:trHeight w:val="284"/>
        </w:trPr>
        <w:tc>
          <w:tcPr>
            <w:tcW w:w="6781"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Новий член наглядової ради самостійно ознайомився із змістом внутрішніх документів акціонерного товариства  </w:t>
            </w:r>
          </w:p>
        </w:tc>
        <w:tc>
          <w:tcPr>
            <w:tcW w:w="168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X</w:t>
            </w:r>
          </w:p>
        </w:tc>
        <w:tc>
          <w:tcPr>
            <w:tcW w:w="167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 xml:space="preserve"> </w:t>
            </w:r>
          </w:p>
        </w:tc>
      </w:tr>
      <w:tr w:rsidR="008B609E" w:rsidRPr="008B609E" w:rsidTr="00E624EB">
        <w:trPr>
          <w:trHeight w:val="284"/>
        </w:trPr>
        <w:tc>
          <w:tcPr>
            <w:tcW w:w="6781"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Було проведено засідання наглядової ради, на якому нового члена наглядової ради ознайомили з його правами та обов'язками                                         </w:t>
            </w:r>
          </w:p>
        </w:tc>
        <w:tc>
          <w:tcPr>
            <w:tcW w:w="168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 xml:space="preserve"> </w:t>
            </w:r>
          </w:p>
        </w:tc>
        <w:tc>
          <w:tcPr>
            <w:tcW w:w="167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X</w:t>
            </w:r>
          </w:p>
        </w:tc>
      </w:tr>
      <w:tr w:rsidR="008B609E" w:rsidRPr="008B609E" w:rsidTr="00E624EB">
        <w:trPr>
          <w:trHeight w:val="284"/>
        </w:trPr>
        <w:tc>
          <w:tcPr>
            <w:tcW w:w="6781"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Для нового члена наглядової ради було організовано спеціальне навчання (з корпоративного управління або фінансового менеджменту)</w:t>
            </w:r>
          </w:p>
        </w:tc>
        <w:tc>
          <w:tcPr>
            <w:tcW w:w="168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 xml:space="preserve"> </w:t>
            </w:r>
          </w:p>
        </w:tc>
        <w:tc>
          <w:tcPr>
            <w:tcW w:w="167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X</w:t>
            </w:r>
          </w:p>
        </w:tc>
      </w:tr>
      <w:tr w:rsidR="008B609E" w:rsidRPr="008B609E" w:rsidTr="00E624EB">
        <w:trPr>
          <w:trHeight w:val="284"/>
        </w:trPr>
        <w:tc>
          <w:tcPr>
            <w:tcW w:w="6781"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Усіх членів наглядової ради було переобрано на повторний строк або не було обрано нового члена </w:t>
            </w:r>
          </w:p>
        </w:tc>
        <w:tc>
          <w:tcPr>
            <w:tcW w:w="168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 xml:space="preserve"> </w:t>
            </w:r>
          </w:p>
        </w:tc>
        <w:tc>
          <w:tcPr>
            <w:tcW w:w="1673"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X</w:t>
            </w:r>
          </w:p>
        </w:tc>
      </w:tr>
      <w:tr w:rsidR="008B609E" w:rsidRPr="008B609E" w:rsidTr="00E624EB">
        <w:trPr>
          <w:trHeight w:val="284"/>
        </w:trPr>
        <w:tc>
          <w:tcPr>
            <w:tcW w:w="1606" w:type="dxa"/>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д/н</w:t>
            </w:r>
          </w:p>
        </w:tc>
      </w:tr>
    </w:tbl>
    <w:p w:rsidR="008B609E" w:rsidRPr="008B609E" w:rsidRDefault="008B609E" w:rsidP="008B609E">
      <w:pPr>
        <w:outlineLvl w:val="2"/>
        <w:rPr>
          <w:rFonts w:eastAsia="Times New Roman" w:cs="Times New Roman"/>
          <w:bCs/>
          <w:sz w:val="20"/>
          <w:szCs w:val="20"/>
          <w:lang w:val="en-US" w:eastAsia="uk-UA"/>
        </w:rPr>
      </w:pPr>
    </w:p>
    <w:p w:rsidR="008B609E" w:rsidRPr="008B609E" w:rsidRDefault="008B609E" w:rsidP="008B609E">
      <w:pPr>
        <w:outlineLvl w:val="2"/>
        <w:rPr>
          <w:rFonts w:eastAsia="Times New Roman" w:cs="Times New Roman"/>
          <w:b/>
          <w:bCs/>
          <w:color w:val="000000"/>
          <w:sz w:val="20"/>
          <w:szCs w:val="20"/>
          <w:lang w:eastAsia="uk-UA"/>
        </w:rPr>
      </w:pPr>
    </w:p>
    <w:p w:rsidR="008B609E" w:rsidRPr="008B609E" w:rsidRDefault="008B609E" w:rsidP="008B609E">
      <w:pPr>
        <w:outlineLvl w:val="2"/>
        <w:rPr>
          <w:rFonts w:eastAsia="Times New Roman" w:cs="Times New Roman"/>
          <w:b/>
          <w:bCs/>
          <w:color w:val="000000"/>
          <w:sz w:val="20"/>
          <w:szCs w:val="20"/>
          <w:lang w:val="uk-UA" w:eastAsia="uk-UA"/>
        </w:rPr>
      </w:pPr>
      <w:r w:rsidRPr="008B609E">
        <w:rPr>
          <w:rFonts w:eastAsia="Times New Roman" w:cs="Times New Roman"/>
          <w:b/>
          <w:bCs/>
          <w:color w:val="000000"/>
          <w:sz w:val="20"/>
          <w:szCs w:val="20"/>
          <w:lang w:val="uk-UA" w:eastAsia="uk-UA"/>
        </w:rPr>
        <w:t>Як визначається  розмір винагороди членів наглядової ради?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16"/>
        <w:gridCol w:w="1674"/>
        <w:gridCol w:w="1663"/>
      </w:tblGrid>
      <w:tr w:rsidR="008B609E" w:rsidRPr="008B609E" w:rsidTr="00E624EB">
        <w:trPr>
          <w:trHeight w:val="284"/>
        </w:trPr>
        <w:tc>
          <w:tcPr>
            <w:tcW w:w="6729"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p>
        </w:tc>
        <w:tc>
          <w:tcPr>
            <w:tcW w:w="1708"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eastAsia="uk-UA"/>
              </w:rPr>
              <w:t>Так</w:t>
            </w:r>
          </w:p>
        </w:tc>
        <w:tc>
          <w:tcPr>
            <w:tcW w:w="1700"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eastAsia="uk-UA"/>
              </w:rPr>
              <w:t>Ні</w:t>
            </w:r>
          </w:p>
        </w:tc>
      </w:tr>
      <w:tr w:rsidR="008B609E" w:rsidRPr="008B609E" w:rsidTr="00E624EB">
        <w:trPr>
          <w:trHeight w:val="284"/>
        </w:trPr>
        <w:tc>
          <w:tcPr>
            <w:tcW w:w="6729"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Винагорода є фіксованою сумою                          </w:t>
            </w:r>
          </w:p>
        </w:tc>
        <w:tc>
          <w:tcPr>
            <w:tcW w:w="1708"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X</w:t>
            </w:r>
          </w:p>
        </w:tc>
        <w:tc>
          <w:tcPr>
            <w:tcW w:w="1700"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 xml:space="preserve"> </w:t>
            </w:r>
          </w:p>
        </w:tc>
      </w:tr>
      <w:tr w:rsidR="008B609E" w:rsidRPr="008B609E" w:rsidTr="00E624EB">
        <w:trPr>
          <w:trHeight w:val="284"/>
        </w:trPr>
        <w:tc>
          <w:tcPr>
            <w:tcW w:w="6729"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Винагорода є відсотком від чистого прибутку або збільшення ринкової вартості акцій </w:t>
            </w:r>
          </w:p>
        </w:tc>
        <w:tc>
          <w:tcPr>
            <w:tcW w:w="1708"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 xml:space="preserve"> </w:t>
            </w:r>
          </w:p>
        </w:tc>
        <w:tc>
          <w:tcPr>
            <w:tcW w:w="1700"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X</w:t>
            </w:r>
          </w:p>
        </w:tc>
      </w:tr>
      <w:tr w:rsidR="008B609E" w:rsidRPr="008B609E" w:rsidTr="00E624EB">
        <w:trPr>
          <w:trHeight w:val="284"/>
        </w:trPr>
        <w:tc>
          <w:tcPr>
            <w:tcW w:w="6729"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Винагорода виплачується у вигляді цінних паперів товариства</w:t>
            </w:r>
          </w:p>
        </w:tc>
        <w:tc>
          <w:tcPr>
            <w:tcW w:w="1708"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 xml:space="preserve"> </w:t>
            </w:r>
          </w:p>
        </w:tc>
        <w:tc>
          <w:tcPr>
            <w:tcW w:w="1700"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X</w:t>
            </w:r>
          </w:p>
        </w:tc>
      </w:tr>
      <w:tr w:rsidR="008B609E" w:rsidRPr="008B609E" w:rsidTr="00E624EB">
        <w:trPr>
          <w:trHeight w:val="284"/>
        </w:trPr>
        <w:tc>
          <w:tcPr>
            <w:tcW w:w="6729"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Члени наглядової ради не отримують винагороди          </w:t>
            </w:r>
          </w:p>
        </w:tc>
        <w:tc>
          <w:tcPr>
            <w:tcW w:w="1708"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 xml:space="preserve"> </w:t>
            </w:r>
          </w:p>
        </w:tc>
        <w:tc>
          <w:tcPr>
            <w:tcW w:w="1700"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color w:val="000000"/>
                <w:sz w:val="20"/>
                <w:szCs w:val="20"/>
                <w:lang w:val="en-US" w:eastAsia="uk-UA"/>
              </w:rPr>
              <w:t>X</w:t>
            </w:r>
          </w:p>
        </w:tc>
      </w:tr>
      <w:tr w:rsidR="008B609E" w:rsidRPr="008B609E" w:rsidTr="00E624EB">
        <w:trPr>
          <w:trHeight w:val="284"/>
        </w:trPr>
        <w:tc>
          <w:tcPr>
            <w:tcW w:w="962" w:type="dxa"/>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Інше                                     </w:t>
            </w:r>
          </w:p>
        </w:tc>
        <w:tc>
          <w:tcPr>
            <w:tcW w:w="9175" w:type="dxa"/>
            <w:gridSpan w:val="3"/>
            <w:shd w:val="clear" w:color="auto" w:fill="auto"/>
            <w:vAlign w:val="center"/>
          </w:tcPr>
          <w:p w:rsidR="008B609E" w:rsidRPr="008B609E" w:rsidRDefault="008B609E" w:rsidP="008B609E">
            <w:pPr>
              <w:outlineLvl w:val="2"/>
              <w:rPr>
                <w:rFonts w:eastAsia="Times New Roman" w:cs="Times New Roman"/>
                <w:bCs/>
                <w:color w:val="000000"/>
                <w:sz w:val="20"/>
                <w:szCs w:val="20"/>
                <w:lang w:val="en-US" w:eastAsia="uk-UA"/>
              </w:rPr>
            </w:pPr>
            <w:r w:rsidRPr="008B609E">
              <w:rPr>
                <w:rFonts w:eastAsia="Times New Roman" w:cs="Times New Roman"/>
                <w:bCs/>
                <w:color w:val="000000"/>
                <w:sz w:val="20"/>
                <w:szCs w:val="20"/>
                <w:lang w:val="en-US" w:eastAsia="uk-UA"/>
              </w:rPr>
              <w:t>Винагорода виплачується тільки незалежним членам наглядової ради.</w:t>
            </w:r>
          </w:p>
          <w:p w:rsidR="008B609E" w:rsidRPr="008B609E" w:rsidRDefault="008B609E" w:rsidP="008B609E">
            <w:pPr>
              <w:outlineLvl w:val="2"/>
              <w:rPr>
                <w:rFonts w:eastAsia="Times New Roman" w:cs="Times New Roman"/>
                <w:bCs/>
                <w:sz w:val="20"/>
                <w:szCs w:val="20"/>
                <w:lang w:eastAsia="uk-UA"/>
              </w:rPr>
            </w:pPr>
          </w:p>
        </w:tc>
      </w:tr>
    </w:tbl>
    <w:p w:rsidR="008B609E" w:rsidRPr="008B609E" w:rsidRDefault="008B609E" w:rsidP="008B609E">
      <w:pPr>
        <w:outlineLvl w:val="2"/>
        <w:rPr>
          <w:rFonts w:eastAsia="Times New Roman" w:cs="Times New Roman"/>
          <w:bCs/>
          <w:sz w:val="20"/>
          <w:szCs w:val="20"/>
          <w:lang w:eastAsia="uk-UA"/>
        </w:rPr>
      </w:pP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spacing w:before="100" w:beforeAutospacing="1" w:after="100" w:afterAutospacing="1"/>
        <w:jc w:val="center"/>
        <w:rPr>
          <w:rFonts w:eastAsia="Times New Roman" w:cs="Times New Roman"/>
          <w:b/>
          <w:color w:val="000000"/>
          <w:sz w:val="28"/>
          <w:szCs w:val="28"/>
          <w:lang w:val="uk-UA" w:eastAsia="ru-RU"/>
        </w:rPr>
      </w:pPr>
      <w:r w:rsidRPr="008B609E">
        <w:rPr>
          <w:rFonts w:eastAsia="Times New Roman" w:cs="Times New Roman"/>
          <w:b/>
          <w:color w:val="000000"/>
          <w:sz w:val="28"/>
          <w:szCs w:val="28"/>
          <w:lang w:val="uk-UA" w:eastAsia="ru-RU"/>
        </w:rPr>
        <w:lastRenderedPageBreak/>
        <w:t>Інформація про виконавчий орган</w:t>
      </w:r>
    </w:p>
    <w:p w:rsidR="008B609E" w:rsidRPr="008B609E" w:rsidRDefault="008B609E" w:rsidP="008B609E">
      <w:pPr>
        <w:spacing w:before="100" w:beforeAutospacing="1" w:after="100" w:afterAutospacing="1"/>
        <w:rPr>
          <w:rFonts w:eastAsia="Times New Roman" w:cs="Times New Roman"/>
          <w:b/>
          <w:color w:val="000000"/>
          <w:sz w:val="20"/>
          <w:szCs w:val="20"/>
          <w:lang w:val="uk-UA" w:eastAsia="ru-RU"/>
        </w:rPr>
      </w:pPr>
      <w:r w:rsidRPr="008B609E">
        <w:rPr>
          <w:rFonts w:eastAsia="Times New Roman" w:cs="Times New Roman"/>
          <w:b/>
          <w:color w:val="000000"/>
          <w:sz w:val="20"/>
          <w:szCs w:val="20"/>
          <w:lang w:val="en-US" w:eastAsia="ru-RU"/>
        </w:rPr>
        <w:t>Склад</w:t>
      </w:r>
      <w:r w:rsidRPr="008B609E">
        <w:rPr>
          <w:rFonts w:eastAsia="Times New Roman" w:cs="Times New Roman"/>
          <w:b/>
          <w:color w:val="000000"/>
          <w:sz w:val="20"/>
          <w:szCs w:val="20"/>
          <w:lang w:val="uk-UA" w:eastAsia="ru-RU"/>
        </w:rPr>
        <w:t xml:space="preserve"> виконавчого органу</w:t>
      </w:r>
    </w:p>
    <w:p w:rsidR="008B609E" w:rsidRPr="008B609E" w:rsidRDefault="008B609E" w:rsidP="008B609E">
      <w:pPr>
        <w:rPr>
          <w:rFonts w:eastAsia="Times New Roman" w:cs="Times New Roman"/>
          <w:vanish/>
          <w:color w:val="000000"/>
          <w:szCs w:val="24"/>
          <w:lang w:val="uk-UA" w:eastAsia="uk-UA"/>
        </w:rPr>
      </w:pPr>
    </w:p>
    <w:tbl>
      <w:tblPr>
        <w:tblW w:w="10179" w:type="dxa"/>
        <w:tblInd w:w="-127" w:type="dxa"/>
        <w:tblLayout w:type="fixed"/>
        <w:tblCellMar>
          <w:top w:w="15" w:type="dxa"/>
          <w:left w:w="15" w:type="dxa"/>
          <w:bottom w:w="15" w:type="dxa"/>
          <w:right w:w="15" w:type="dxa"/>
        </w:tblCellMar>
        <w:tblLook w:val="0000" w:firstRow="0" w:lastRow="0" w:firstColumn="0" w:lastColumn="0" w:noHBand="0" w:noVBand="0"/>
      </w:tblPr>
      <w:tblGrid>
        <w:gridCol w:w="4496"/>
        <w:gridCol w:w="5683"/>
      </w:tblGrid>
      <w:tr w:rsidR="008B609E" w:rsidRPr="008B609E" w:rsidTr="00E624EB">
        <w:tc>
          <w:tcPr>
            <w:tcW w:w="4496"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color w:val="000000"/>
                <w:sz w:val="20"/>
                <w:szCs w:val="20"/>
                <w:lang w:val="uk-UA" w:eastAsia="uk-UA"/>
              </w:rPr>
              <w:t>Персональний клад виконавчого органу</w:t>
            </w:r>
          </w:p>
        </w:tc>
        <w:tc>
          <w:tcPr>
            <w:tcW w:w="5683"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color w:val="000000"/>
                <w:sz w:val="20"/>
                <w:szCs w:val="20"/>
                <w:lang w:val="uk-UA" w:eastAsia="uk-UA"/>
              </w:rPr>
              <w:t>Функціональні обов'язки</w:t>
            </w:r>
          </w:p>
        </w:tc>
      </w:tr>
      <w:tr w:rsidR="008B609E" w:rsidRPr="008B609E" w:rsidTr="00E624EB">
        <w:tc>
          <w:tcPr>
            <w:tcW w:w="4496"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color w:val="000000"/>
                <w:sz w:val="20"/>
                <w:szCs w:val="20"/>
                <w:lang w:val="uk-UA" w:eastAsia="uk-UA"/>
              </w:rPr>
            </w:pPr>
            <w:r w:rsidRPr="008B609E">
              <w:rPr>
                <w:rFonts w:eastAsia="Times New Roman" w:cs="Times New Roman"/>
                <w:color w:val="000000"/>
                <w:sz w:val="20"/>
                <w:szCs w:val="20"/>
                <w:lang w:val="uk-UA" w:eastAsia="uk-UA"/>
              </w:rPr>
              <w:t>В.о. директора Строкоус Микола Кузьмович</w:t>
            </w:r>
          </w:p>
        </w:tc>
        <w:tc>
          <w:tcPr>
            <w:tcW w:w="5683"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color w:val="000000"/>
                <w:sz w:val="20"/>
                <w:szCs w:val="20"/>
                <w:lang w:val="uk-UA" w:eastAsia="uk-UA"/>
              </w:rPr>
            </w:pPr>
            <w:r w:rsidRPr="008B609E">
              <w:rPr>
                <w:rFonts w:eastAsia="Times New Roman" w:cs="Times New Roman"/>
                <w:color w:val="000000"/>
                <w:sz w:val="20"/>
                <w:szCs w:val="20"/>
                <w:lang w:val="uk-UA" w:eastAsia="uk-UA"/>
              </w:rPr>
              <w:t>Директор - одноосібний виконавчий орган товариства. Директор здійснює управління поточною діяльністю товариства.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Здійснюючи управлінську діяльність, директор реалізує колективну волю акціонерів товариства, які є носіями корпоративних прав та діє виключно в інтересах товариства та його акціонерів.</w:t>
            </w:r>
          </w:p>
          <w:p w:rsidR="008B609E" w:rsidRPr="008B609E" w:rsidRDefault="008B609E" w:rsidP="008B609E">
            <w:pPr>
              <w:jc w:val="center"/>
              <w:rPr>
                <w:rFonts w:eastAsia="Times New Roman" w:cs="Times New Roman"/>
                <w:color w:val="000000"/>
                <w:sz w:val="20"/>
                <w:szCs w:val="20"/>
                <w:lang w:val="uk-UA" w:eastAsia="uk-UA"/>
              </w:rPr>
            </w:pPr>
            <w:r w:rsidRPr="008B609E">
              <w:rPr>
                <w:rFonts w:eastAsia="Times New Roman" w:cs="Times New Roman"/>
                <w:color w:val="000000"/>
                <w:sz w:val="20"/>
                <w:szCs w:val="20"/>
                <w:lang w:val="uk-UA" w:eastAsia="uk-UA"/>
              </w:rPr>
              <w:t>Права та обов'язки директора визначаються цим статутом, Положенням про директора, а також контрактом, що укладається з ним</w:t>
            </w:r>
          </w:p>
          <w:p w:rsidR="008B609E" w:rsidRPr="008B609E" w:rsidRDefault="008B609E" w:rsidP="008B609E">
            <w:pPr>
              <w:jc w:val="center"/>
              <w:rPr>
                <w:rFonts w:eastAsia="Times New Roman" w:cs="Times New Roman"/>
                <w:color w:val="000000"/>
                <w:sz w:val="20"/>
                <w:szCs w:val="20"/>
                <w:lang w:val="uk-UA" w:eastAsia="uk-UA"/>
              </w:rPr>
            </w:pPr>
            <w:r w:rsidRPr="008B609E">
              <w:rPr>
                <w:rFonts w:eastAsia="Times New Roman" w:cs="Times New Roman"/>
                <w:color w:val="000000"/>
                <w:sz w:val="20"/>
                <w:szCs w:val="20"/>
                <w:lang w:val="uk-UA" w:eastAsia="uk-UA"/>
              </w:rPr>
              <w:t>Директор підзвітний загальним зборам та наглядовій раді, організовує виконання їх рішень.</w:t>
            </w:r>
          </w:p>
          <w:p w:rsidR="008B609E" w:rsidRPr="008B609E" w:rsidRDefault="008B609E" w:rsidP="008B609E">
            <w:pPr>
              <w:jc w:val="center"/>
              <w:rPr>
                <w:rFonts w:eastAsia="Times New Roman" w:cs="Times New Roman"/>
                <w:color w:val="000000"/>
                <w:sz w:val="20"/>
                <w:szCs w:val="20"/>
                <w:lang w:val="uk-UA" w:eastAsia="uk-UA"/>
              </w:rPr>
            </w:pPr>
            <w:r w:rsidRPr="008B609E">
              <w:rPr>
                <w:rFonts w:eastAsia="Times New Roman" w:cs="Times New Roman"/>
                <w:color w:val="000000"/>
                <w:sz w:val="20"/>
                <w:szCs w:val="20"/>
                <w:lang w:val="uk-UA" w:eastAsia="uk-UA"/>
              </w:rPr>
              <w:t xml:space="preserve">Директор без довіреності діє від імені товариства, представляє його інтереси, вчиняє правочини від імені товариства, приймає рішення про вчинення правочину,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 видає довіреності на виконання дій від імені товариства, видає накази та дає розпорядження, обов'язкові для виконання всіма працівниками товариства. </w:t>
            </w:r>
          </w:p>
          <w:p w:rsidR="008B609E" w:rsidRPr="008B609E" w:rsidRDefault="008B609E" w:rsidP="008B609E">
            <w:pPr>
              <w:jc w:val="center"/>
              <w:rPr>
                <w:rFonts w:eastAsia="Times New Roman" w:cs="Times New Roman"/>
                <w:color w:val="000000"/>
                <w:sz w:val="20"/>
                <w:szCs w:val="20"/>
                <w:lang w:val="uk-UA" w:eastAsia="uk-UA"/>
              </w:rPr>
            </w:pPr>
          </w:p>
        </w:tc>
      </w:tr>
    </w:tbl>
    <w:p w:rsidR="008B609E" w:rsidRPr="008B609E" w:rsidRDefault="008B609E" w:rsidP="008B609E">
      <w:pPr>
        <w:rPr>
          <w:rFonts w:eastAsia="Times New Roman" w:cs="Times New Roman"/>
          <w:szCs w:val="24"/>
          <w:lang w:val="en-US" w:eastAsia="uk-U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5"/>
        <w:gridCol w:w="7007"/>
      </w:tblGrid>
      <w:tr w:rsidR="008B609E" w:rsidRPr="008B609E" w:rsidTr="00E624EB">
        <w:tc>
          <w:tcPr>
            <w:tcW w:w="2943" w:type="dxa"/>
          </w:tcPr>
          <w:p w:rsidR="008B609E" w:rsidRPr="008B609E" w:rsidRDefault="008B609E" w:rsidP="008B609E">
            <w:pPr>
              <w:rPr>
                <w:rFonts w:eastAsia="Times New Roman" w:cs="Times New Roman"/>
                <w:b/>
                <w:sz w:val="20"/>
                <w:szCs w:val="20"/>
                <w:lang w:eastAsia="uk-UA"/>
              </w:rPr>
            </w:pPr>
            <w:r w:rsidRPr="008B609E">
              <w:rPr>
                <w:rFonts w:eastAsia="Times New Roman" w:cs="Times New Roman"/>
                <w:b/>
                <w:sz w:val="20"/>
                <w:szCs w:val="20"/>
                <w:lang w:eastAsia="uk-UA"/>
              </w:rPr>
              <w:t>Чи проведені засідання виконавчого органу:</w:t>
            </w:r>
            <w:r w:rsidRPr="008B609E">
              <w:rPr>
                <w:rFonts w:eastAsia="Times New Roman" w:cs="Times New Roman"/>
                <w:b/>
                <w:sz w:val="20"/>
                <w:szCs w:val="20"/>
                <w:lang w:eastAsia="uk-UA"/>
              </w:rPr>
              <w:br/>
              <w:t>загальний опис прийнятих на них рішень;</w:t>
            </w:r>
            <w:r w:rsidRPr="008B609E">
              <w:rPr>
                <w:rFonts w:eastAsia="Times New Roman" w:cs="Times New Roman"/>
                <w:b/>
                <w:sz w:val="20"/>
                <w:szCs w:val="20"/>
                <w:lang w:eastAsia="uk-UA"/>
              </w:rPr>
              <w:br/>
              <w:t>інформація про результати роботи виконавчого органу;</w:t>
            </w:r>
            <w:r w:rsidRPr="008B609E">
              <w:rPr>
                <w:rFonts w:eastAsia="Times New Roman" w:cs="Times New Roman"/>
                <w:b/>
                <w:sz w:val="20"/>
                <w:szCs w:val="20"/>
                <w:lang w:eastAsia="uk-UA"/>
              </w:rPr>
              <w:br/>
              <w:t>визначення, як діяльність виконавчого органу зумовила зміни у фінансово-господарській діяльності товариства.</w:t>
            </w:r>
          </w:p>
        </w:tc>
        <w:tc>
          <w:tcPr>
            <w:tcW w:w="7194" w:type="dxa"/>
          </w:tcPr>
          <w:p w:rsidR="008B609E" w:rsidRPr="008B609E" w:rsidRDefault="008B609E" w:rsidP="008B609E">
            <w:pPr>
              <w:rPr>
                <w:rFonts w:eastAsia="Times New Roman" w:cs="Times New Roman"/>
                <w:sz w:val="20"/>
                <w:szCs w:val="20"/>
                <w:lang w:eastAsia="uk-UA"/>
              </w:rPr>
            </w:pPr>
            <w:r w:rsidRPr="008B609E">
              <w:rPr>
                <w:rFonts w:eastAsia="Times New Roman" w:cs="Times New Roman"/>
                <w:sz w:val="20"/>
                <w:szCs w:val="20"/>
                <w:lang w:eastAsia="uk-UA"/>
              </w:rPr>
              <w:t xml:space="preserve"> </w:t>
            </w:r>
          </w:p>
        </w:tc>
      </w:tr>
      <w:tr w:rsidR="008B609E" w:rsidRPr="008B609E" w:rsidTr="00E624EB">
        <w:tc>
          <w:tcPr>
            <w:tcW w:w="2943" w:type="dxa"/>
          </w:tcPr>
          <w:p w:rsidR="008B609E" w:rsidRPr="008B609E" w:rsidRDefault="008B609E" w:rsidP="008B609E">
            <w:pPr>
              <w:rPr>
                <w:rFonts w:eastAsia="Times New Roman" w:cs="Times New Roman"/>
                <w:b/>
                <w:sz w:val="20"/>
                <w:szCs w:val="20"/>
                <w:lang w:eastAsia="uk-UA"/>
              </w:rPr>
            </w:pPr>
            <w:r w:rsidRPr="008B609E">
              <w:rPr>
                <w:rFonts w:eastAsia="Times New Roman" w:cs="Times New Roman"/>
                <w:b/>
                <w:sz w:val="20"/>
                <w:szCs w:val="20"/>
                <w:lang w:eastAsia="uk-UA"/>
              </w:rPr>
              <w:t>Оцінка роботи виконавчого органу</w:t>
            </w:r>
          </w:p>
        </w:tc>
        <w:tc>
          <w:tcPr>
            <w:tcW w:w="7194" w:type="dxa"/>
          </w:tcPr>
          <w:p w:rsidR="008B609E" w:rsidRPr="008B609E" w:rsidRDefault="008B609E" w:rsidP="008B609E">
            <w:pPr>
              <w:rPr>
                <w:rFonts w:eastAsia="Times New Roman" w:cs="Times New Roman"/>
                <w:sz w:val="20"/>
                <w:szCs w:val="20"/>
                <w:lang w:eastAsia="uk-UA"/>
              </w:rPr>
            </w:pPr>
            <w:r w:rsidRPr="008B609E">
              <w:rPr>
                <w:rFonts w:eastAsia="Times New Roman" w:cs="Times New Roman"/>
                <w:sz w:val="20"/>
                <w:szCs w:val="20"/>
                <w:lang w:eastAsia="uk-UA"/>
              </w:rPr>
              <w:t xml:space="preserve"> </w:t>
            </w:r>
          </w:p>
        </w:tc>
      </w:tr>
    </w:tbl>
    <w:p w:rsidR="008B609E" w:rsidRPr="008B609E" w:rsidRDefault="008B609E" w:rsidP="008B609E">
      <w:pPr>
        <w:rPr>
          <w:rFonts w:eastAsia="Times New Roman" w:cs="Times New Roman"/>
          <w:szCs w:val="24"/>
          <w:lang w:eastAsia="uk-UA"/>
        </w:rPr>
      </w:pP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jc w:val="center"/>
        <w:rPr>
          <w:rFonts w:eastAsia="Times New Roman" w:cs="Times New Roman"/>
          <w:b/>
          <w:color w:val="000000"/>
          <w:sz w:val="28"/>
          <w:szCs w:val="28"/>
          <w:lang w:val="uk-UA" w:eastAsia="uk-UA"/>
        </w:rPr>
      </w:pPr>
      <w:r w:rsidRPr="008B609E">
        <w:rPr>
          <w:rFonts w:eastAsia="Times New Roman" w:cs="Times New Roman"/>
          <w:b/>
          <w:color w:val="000000"/>
          <w:sz w:val="28"/>
          <w:szCs w:val="28"/>
          <w:lang w:val="uk-UA" w:eastAsia="uk-UA"/>
        </w:rPr>
        <w:lastRenderedPageBreak/>
        <w:t>Додаткова інформація про наглядову раду та виконавчий орган емітента</w:t>
      </w:r>
    </w:p>
    <w:p w:rsidR="008B609E" w:rsidRPr="008B609E" w:rsidRDefault="008B609E" w:rsidP="008B609E">
      <w:pPr>
        <w:jc w:val="center"/>
        <w:rPr>
          <w:rFonts w:eastAsia="Times New Roman" w:cs="Times New Roman"/>
          <w:b/>
          <w:sz w:val="28"/>
          <w:szCs w:val="28"/>
          <w:lang w:val="uk-UA" w:eastAsia="uk-UA"/>
        </w:rPr>
      </w:pPr>
      <w:r w:rsidRPr="008B609E">
        <w:rPr>
          <w:rFonts w:eastAsia="Times New Roman" w:cs="Times New Roman"/>
          <w:b/>
          <w:color w:val="000000"/>
          <w:sz w:val="28"/>
          <w:szCs w:val="28"/>
          <w:lang w:val="uk-UA" w:eastAsia="uk-UA"/>
        </w:rPr>
        <w:t xml:space="preserve"> </w:t>
      </w:r>
    </w:p>
    <w:p w:rsidR="008B609E" w:rsidRPr="008B609E" w:rsidRDefault="008B609E" w:rsidP="008B609E">
      <w:pPr>
        <w:rPr>
          <w:rFonts w:eastAsia="Times New Roman" w:cs="Times New Roman"/>
          <w:sz w:val="20"/>
          <w:szCs w:val="20"/>
          <w:lang w:val="uk-UA" w:eastAsia="uk-UA"/>
        </w:rPr>
      </w:pPr>
    </w:p>
    <w:p w:rsidR="008B609E" w:rsidRPr="008B609E" w:rsidRDefault="008B609E" w:rsidP="008B609E">
      <w:pPr>
        <w:rPr>
          <w:rFonts w:eastAsia="Times New Roman" w:cs="Times New Roman"/>
          <w:sz w:val="20"/>
          <w:szCs w:val="20"/>
          <w:lang w:eastAsia="uk-UA"/>
        </w:rPr>
      </w:pPr>
      <w:r w:rsidRPr="008B609E">
        <w:rPr>
          <w:rFonts w:eastAsia="Times New Roman" w:cs="Times New Roman"/>
          <w:sz w:val="20"/>
          <w:szCs w:val="20"/>
          <w:lang w:val="en-US" w:eastAsia="uk-UA"/>
        </w:rPr>
        <w:t xml:space="preserve"> </w:t>
      </w: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spacing w:before="100" w:beforeAutospacing="1" w:after="100" w:afterAutospacing="1"/>
        <w:jc w:val="center"/>
        <w:rPr>
          <w:rFonts w:eastAsia="Times New Roman" w:cs="Times New Roman"/>
          <w:b/>
          <w:color w:val="000000"/>
          <w:sz w:val="28"/>
          <w:szCs w:val="28"/>
          <w:lang w:val="uk-UA" w:eastAsia="ru-RU"/>
        </w:rPr>
      </w:pPr>
      <w:r w:rsidRPr="008B609E">
        <w:rPr>
          <w:rFonts w:eastAsia="Times New Roman" w:cs="Times New Roman"/>
          <w:b/>
          <w:color w:val="000000"/>
          <w:sz w:val="28"/>
          <w:szCs w:val="28"/>
          <w:lang w:val="uk-UA" w:eastAsia="ru-RU"/>
        </w:rPr>
        <w:lastRenderedPageBreak/>
        <w:t>5) опис основних характеристик систем внутрішнього контролю і управління ризиками емітента</w:t>
      </w:r>
    </w:p>
    <w:p w:rsidR="008B609E" w:rsidRPr="008B609E" w:rsidRDefault="008B609E" w:rsidP="008B609E">
      <w:pPr>
        <w:outlineLvl w:val="2"/>
        <w:rPr>
          <w:rFonts w:eastAsia="Times New Roman" w:cs="Times New Roman"/>
          <w:bCs/>
          <w:sz w:val="20"/>
          <w:szCs w:val="20"/>
          <w:lang w:val="uk-UA" w:eastAsia="uk-UA"/>
        </w:rPr>
      </w:pPr>
    </w:p>
    <w:p w:rsidR="008B609E" w:rsidRPr="008B609E" w:rsidRDefault="008B609E" w:rsidP="008B609E">
      <w:pPr>
        <w:outlineLvl w:val="2"/>
        <w:rPr>
          <w:rFonts w:eastAsia="Times New Roman" w:cs="Times New Roman"/>
          <w:b/>
          <w:bCs/>
          <w:sz w:val="20"/>
          <w:szCs w:val="20"/>
          <w:lang w:eastAsia="uk-UA"/>
        </w:rPr>
      </w:pPr>
      <w:r w:rsidRPr="008B609E">
        <w:rPr>
          <w:rFonts w:eastAsia="Times New Roman" w:cs="Times New Roman"/>
          <w:b/>
          <w:bCs/>
          <w:sz w:val="20"/>
          <w:szCs w:val="20"/>
          <w:lang w:eastAsia="uk-UA"/>
        </w:rPr>
        <w:t>Опис основних характеристик систем внутрішнього контролю і управління ризиками емітента:</w:t>
      </w:r>
    </w:p>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 xml:space="preserve"> </w:t>
      </w:r>
    </w:p>
    <w:p w:rsidR="008B609E" w:rsidRPr="008B609E" w:rsidRDefault="008B609E" w:rsidP="008B609E">
      <w:pPr>
        <w:outlineLvl w:val="2"/>
        <w:rPr>
          <w:rFonts w:eastAsia="Times New Roman" w:cs="Times New Roman"/>
          <w:b/>
          <w:sz w:val="20"/>
          <w:szCs w:val="20"/>
          <w:lang w:val="uk-UA" w:eastAsia="uk-UA"/>
        </w:rPr>
      </w:pPr>
    </w:p>
    <w:p w:rsidR="008B609E" w:rsidRPr="008B609E" w:rsidRDefault="008B609E" w:rsidP="008B609E">
      <w:pPr>
        <w:outlineLvl w:val="2"/>
        <w:rPr>
          <w:rFonts w:eastAsia="Times New Roman" w:cs="Times New Roman"/>
          <w:b/>
          <w:bCs/>
          <w:color w:val="000000"/>
          <w:sz w:val="20"/>
          <w:szCs w:val="20"/>
          <w:lang w:val="uk-UA" w:eastAsia="uk-UA"/>
        </w:rPr>
      </w:pPr>
      <w:r w:rsidRPr="008B609E">
        <w:rPr>
          <w:rFonts w:eastAsia="Times New Roman" w:cs="Times New Roman"/>
          <w:b/>
          <w:sz w:val="20"/>
          <w:szCs w:val="20"/>
          <w:lang w:val="uk-UA" w:eastAsia="uk-UA"/>
        </w:rPr>
        <w:t>Чи створено у вашому акціонерному товаристві ревізійну комісію або введено посаду ревізора?</w:t>
      </w:r>
      <w:r w:rsidRPr="008B609E">
        <w:rPr>
          <w:rFonts w:eastAsia="Times New Roman" w:cs="Times New Roman"/>
          <w:sz w:val="20"/>
          <w:szCs w:val="20"/>
          <w:lang w:val="uk-UA" w:eastAsia="uk-UA"/>
        </w:rPr>
        <w:t xml:space="preserve"> </w:t>
      </w:r>
      <w:r w:rsidRPr="008B609E">
        <w:rPr>
          <w:rFonts w:eastAsia="Times New Roman" w:cs="Times New Roman"/>
          <w:b/>
          <w:bCs/>
          <w:sz w:val="20"/>
          <w:szCs w:val="20"/>
          <w:lang w:val="uk-UA" w:eastAsia="uk-UA"/>
        </w:rPr>
        <w:t>(так, створено ревізійну комісію / так, введено посаду ревізора / ні)</w:t>
      </w:r>
      <w:r w:rsidRPr="008B609E">
        <w:rPr>
          <w:rFonts w:eastAsia="Times New Roman" w:cs="Times New Roman"/>
          <w:sz w:val="20"/>
          <w:szCs w:val="20"/>
          <w:lang w:val="uk-UA" w:eastAsia="uk-UA"/>
        </w:rPr>
        <w:t xml:space="preserve"> </w:t>
      </w:r>
      <w:r w:rsidRPr="008B609E">
        <w:rPr>
          <w:rFonts w:eastAsia="Times New Roman" w:cs="Times New Roman"/>
          <w:b/>
          <w:bCs/>
          <w:color w:val="000000"/>
          <w:sz w:val="20"/>
          <w:szCs w:val="20"/>
          <w:lang w:val="uk-UA" w:eastAsia="uk-UA"/>
        </w:rPr>
        <w:t xml:space="preserve">  </w:t>
      </w:r>
      <w:r w:rsidRPr="008B609E">
        <w:rPr>
          <w:rFonts w:eastAsia="Times New Roman" w:cs="Times New Roman"/>
          <w:bCs/>
          <w:color w:val="000000"/>
          <w:sz w:val="20"/>
          <w:szCs w:val="20"/>
          <w:u w:val="single"/>
          <w:lang w:val="en-US" w:eastAsia="uk-UA"/>
        </w:rPr>
        <w:t>Ні</w:t>
      </w:r>
    </w:p>
    <w:p w:rsidR="008B609E" w:rsidRPr="008B609E" w:rsidRDefault="008B609E" w:rsidP="008B609E">
      <w:pPr>
        <w:spacing w:before="100" w:beforeAutospacing="1" w:after="100" w:afterAutospacing="1"/>
        <w:jc w:val="both"/>
        <w:rPr>
          <w:rFonts w:eastAsia="Times New Roman" w:cs="Times New Roman"/>
          <w:b/>
          <w:color w:val="000000"/>
          <w:sz w:val="20"/>
          <w:szCs w:val="20"/>
          <w:lang w:eastAsia="ru-RU"/>
        </w:rPr>
      </w:pPr>
      <w:r w:rsidRPr="008B609E">
        <w:rPr>
          <w:rFonts w:eastAsia="Times New Roman" w:cs="Times New Roman"/>
          <w:b/>
          <w:sz w:val="20"/>
          <w:szCs w:val="20"/>
          <w:lang w:eastAsia="ru-RU"/>
        </w:rPr>
        <w:t>Якщо в товаристві створено ревізійну комісію:</w:t>
      </w:r>
    </w:p>
    <w:p w:rsidR="008B609E" w:rsidRPr="008B609E" w:rsidRDefault="008B609E" w:rsidP="008B609E">
      <w:pPr>
        <w:outlineLvl w:val="2"/>
        <w:rPr>
          <w:rFonts w:eastAsia="Times New Roman" w:cs="Times New Roman"/>
          <w:b/>
          <w:bCs/>
          <w:color w:val="000000"/>
          <w:sz w:val="20"/>
          <w:szCs w:val="20"/>
          <w:lang w:val="uk-UA" w:eastAsia="uk-UA"/>
        </w:rPr>
      </w:pPr>
      <w:r w:rsidRPr="008B609E">
        <w:rPr>
          <w:rFonts w:eastAsia="Times New Roman" w:cs="Times New Roman"/>
          <w:b/>
          <w:bCs/>
          <w:color w:val="000000"/>
          <w:sz w:val="20"/>
          <w:szCs w:val="20"/>
          <w:lang w:val="uk-UA" w:eastAsia="uk-UA"/>
        </w:rPr>
        <w:t xml:space="preserve">Кількість членів ревізійної комісії </w:t>
      </w:r>
      <w:r w:rsidRPr="008B609E">
        <w:rPr>
          <w:rFonts w:eastAsia="Times New Roman" w:cs="Times New Roman"/>
          <w:b/>
          <w:bCs/>
          <w:color w:val="000000"/>
          <w:sz w:val="20"/>
          <w:szCs w:val="20"/>
          <w:u w:val="single"/>
          <w:lang w:val="uk-UA" w:eastAsia="uk-UA"/>
        </w:rPr>
        <w:t xml:space="preserve"> </w:t>
      </w:r>
      <w:r w:rsidRPr="008B609E">
        <w:rPr>
          <w:rFonts w:eastAsia="Times New Roman" w:cs="Times New Roman"/>
          <w:bCs/>
          <w:color w:val="000000"/>
          <w:sz w:val="20"/>
          <w:szCs w:val="20"/>
          <w:u w:val="single"/>
          <w:lang w:val="en-US" w:eastAsia="uk-UA"/>
        </w:rPr>
        <w:t>0</w:t>
      </w:r>
      <w:r w:rsidRPr="008B609E">
        <w:rPr>
          <w:rFonts w:eastAsia="Times New Roman" w:cs="Times New Roman"/>
          <w:b/>
          <w:bCs/>
          <w:color w:val="000000"/>
          <w:sz w:val="20"/>
          <w:szCs w:val="20"/>
          <w:u w:val="single"/>
          <w:lang w:val="uk-UA" w:eastAsia="uk-UA"/>
        </w:rPr>
        <w:t xml:space="preserve"> </w:t>
      </w:r>
      <w:r w:rsidRPr="008B609E">
        <w:rPr>
          <w:rFonts w:eastAsia="Times New Roman" w:cs="Times New Roman"/>
          <w:b/>
          <w:bCs/>
          <w:color w:val="000000"/>
          <w:sz w:val="20"/>
          <w:szCs w:val="20"/>
          <w:lang w:val="uk-UA" w:eastAsia="uk-UA"/>
        </w:rPr>
        <w:t xml:space="preserve"> осіб.</w:t>
      </w:r>
    </w:p>
    <w:p w:rsidR="008B609E" w:rsidRPr="008B609E" w:rsidRDefault="008B609E" w:rsidP="008B609E">
      <w:pPr>
        <w:outlineLvl w:val="2"/>
        <w:rPr>
          <w:rFonts w:eastAsia="Times New Roman" w:cs="Times New Roman"/>
          <w:b/>
          <w:bCs/>
          <w:color w:val="000000"/>
          <w:sz w:val="20"/>
          <w:szCs w:val="20"/>
          <w:lang w:val="uk-UA" w:eastAsia="uk-UA"/>
        </w:rPr>
      </w:pPr>
    </w:p>
    <w:p w:rsidR="008B609E" w:rsidRPr="008B609E" w:rsidRDefault="008B609E" w:rsidP="008B609E">
      <w:pPr>
        <w:outlineLvl w:val="2"/>
        <w:rPr>
          <w:rFonts w:eastAsia="Times New Roman" w:cs="Times New Roman"/>
          <w:b/>
          <w:bCs/>
          <w:color w:val="000000"/>
          <w:sz w:val="20"/>
          <w:szCs w:val="20"/>
          <w:lang w:eastAsia="uk-UA"/>
        </w:rPr>
      </w:pPr>
      <w:r w:rsidRPr="008B609E">
        <w:rPr>
          <w:rFonts w:eastAsia="Times New Roman" w:cs="Times New Roman"/>
          <w:b/>
          <w:bCs/>
          <w:color w:val="000000"/>
          <w:sz w:val="20"/>
          <w:szCs w:val="20"/>
          <w:lang w:val="uk-UA" w:eastAsia="uk-UA"/>
        </w:rPr>
        <w:t xml:space="preserve">Скільки разів  на  рік  у  середньому  відбувалися  засідання ревізійної комісії протягом останніх трьох років? </w:t>
      </w:r>
      <w:r w:rsidRPr="008B609E">
        <w:rPr>
          <w:rFonts w:eastAsia="Times New Roman" w:cs="Times New Roman"/>
          <w:b/>
          <w:bCs/>
          <w:color w:val="000000"/>
          <w:sz w:val="20"/>
          <w:szCs w:val="20"/>
          <w:u w:val="single"/>
          <w:lang w:val="uk-UA" w:eastAsia="uk-UA"/>
        </w:rPr>
        <w:t xml:space="preserve"> </w:t>
      </w:r>
      <w:r w:rsidRPr="008B609E">
        <w:rPr>
          <w:rFonts w:eastAsia="Times New Roman" w:cs="Times New Roman"/>
          <w:bCs/>
          <w:color w:val="000000"/>
          <w:sz w:val="20"/>
          <w:szCs w:val="20"/>
          <w:u w:val="single"/>
          <w:lang w:val="en-US" w:eastAsia="uk-UA"/>
        </w:rPr>
        <w:t>0</w:t>
      </w:r>
      <w:r w:rsidRPr="008B609E">
        <w:rPr>
          <w:rFonts w:eastAsia="Times New Roman" w:cs="Times New Roman"/>
          <w:bCs/>
          <w:color w:val="000000"/>
          <w:sz w:val="20"/>
          <w:szCs w:val="20"/>
          <w:u w:val="single"/>
          <w:lang w:eastAsia="uk-UA"/>
        </w:rPr>
        <w:t xml:space="preserve"> </w:t>
      </w:r>
    </w:p>
    <w:p w:rsidR="008B609E" w:rsidRPr="008B609E" w:rsidRDefault="008B609E" w:rsidP="008B609E">
      <w:pPr>
        <w:outlineLvl w:val="2"/>
        <w:rPr>
          <w:rFonts w:eastAsia="Times New Roman" w:cs="Times New Roman"/>
          <w:b/>
          <w:bCs/>
          <w:color w:val="000000"/>
          <w:sz w:val="20"/>
          <w:szCs w:val="20"/>
          <w:lang w:val="uk-UA" w:eastAsia="uk-UA"/>
        </w:rPr>
      </w:pPr>
    </w:p>
    <w:p w:rsidR="008B609E" w:rsidRPr="008B609E" w:rsidRDefault="008B609E" w:rsidP="008B609E">
      <w:pPr>
        <w:outlineLvl w:val="2"/>
        <w:rPr>
          <w:rFonts w:eastAsia="Times New Roman" w:cs="Times New Roman"/>
          <w:b/>
          <w:bCs/>
          <w:color w:val="000000"/>
          <w:sz w:val="20"/>
          <w:szCs w:val="20"/>
          <w:lang w:eastAsia="uk-UA"/>
        </w:rPr>
      </w:pPr>
      <w:r w:rsidRPr="008B609E">
        <w:rPr>
          <w:rFonts w:eastAsia="Times New Roman" w:cs="Times New Roman"/>
          <w:b/>
          <w:bCs/>
          <w:color w:val="000000"/>
          <w:sz w:val="20"/>
          <w:szCs w:val="20"/>
          <w:lang w:val="uk-UA" w:eastAsia="uk-UA"/>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9"/>
        <w:gridCol w:w="1370"/>
        <w:gridCol w:w="1368"/>
        <w:gridCol w:w="1392"/>
        <w:gridCol w:w="1593"/>
      </w:tblGrid>
      <w:tr w:rsidR="008B609E" w:rsidRPr="008B609E" w:rsidTr="00E624EB">
        <w:trPr>
          <w:trHeight w:val="284"/>
        </w:trPr>
        <w:tc>
          <w:tcPr>
            <w:tcW w:w="4350" w:type="dxa"/>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p>
        </w:tc>
        <w:tc>
          <w:tcPr>
            <w:tcW w:w="138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Загальні збори акціонерів</w:t>
            </w:r>
          </w:p>
        </w:tc>
        <w:tc>
          <w:tcPr>
            <w:tcW w:w="1385"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Наглядова рада</w:t>
            </w:r>
          </w:p>
        </w:tc>
        <w:tc>
          <w:tcPr>
            <w:tcW w:w="1400"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Виконавчий орган</w:t>
            </w:r>
          </w:p>
        </w:tc>
        <w:tc>
          <w:tcPr>
            <w:tcW w:w="161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Не належить до компетенції жодного органу</w:t>
            </w:r>
          </w:p>
        </w:tc>
      </w:tr>
      <w:tr w:rsidR="008B609E" w:rsidRPr="008B609E" w:rsidTr="00E624EB">
        <w:trPr>
          <w:trHeight w:val="284"/>
        </w:trPr>
        <w:tc>
          <w:tcPr>
            <w:tcW w:w="4350" w:type="dxa"/>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color w:val="000000"/>
                <w:sz w:val="20"/>
                <w:szCs w:val="20"/>
                <w:lang w:val="uk-UA" w:eastAsia="uk-UA"/>
              </w:rPr>
              <w:t xml:space="preserve">Визначення основних напрямів діяльності (стратегії)                      </w:t>
            </w:r>
          </w:p>
        </w:tc>
        <w:tc>
          <w:tcPr>
            <w:tcW w:w="138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Так</w:t>
            </w:r>
          </w:p>
        </w:tc>
        <w:tc>
          <w:tcPr>
            <w:tcW w:w="1385"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400"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61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r>
      <w:tr w:rsidR="008B609E" w:rsidRPr="008B609E" w:rsidTr="00E624EB">
        <w:trPr>
          <w:trHeight w:val="284"/>
        </w:trPr>
        <w:tc>
          <w:tcPr>
            <w:tcW w:w="4350" w:type="dxa"/>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Затвердження планів</w:t>
            </w:r>
            <w:r w:rsidRPr="008B609E">
              <w:rPr>
                <w:rFonts w:eastAsia="Times New Roman" w:cs="Times New Roman"/>
                <w:bCs/>
                <w:color w:val="000000"/>
                <w:sz w:val="20"/>
                <w:szCs w:val="20"/>
                <w:lang w:eastAsia="uk-UA"/>
              </w:rPr>
              <w:t xml:space="preserve"> </w:t>
            </w:r>
            <w:r w:rsidRPr="008B609E">
              <w:rPr>
                <w:rFonts w:eastAsia="Times New Roman" w:cs="Times New Roman"/>
                <w:bCs/>
                <w:color w:val="000000"/>
                <w:sz w:val="20"/>
                <w:szCs w:val="20"/>
                <w:lang w:val="uk-UA" w:eastAsia="uk-UA"/>
              </w:rPr>
              <w:t>діяльності (бізнес-планів)</w:t>
            </w:r>
          </w:p>
        </w:tc>
        <w:tc>
          <w:tcPr>
            <w:tcW w:w="138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385"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400"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Так</w:t>
            </w:r>
          </w:p>
        </w:tc>
        <w:tc>
          <w:tcPr>
            <w:tcW w:w="161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r>
      <w:tr w:rsidR="008B609E" w:rsidRPr="008B609E" w:rsidTr="00E624EB">
        <w:trPr>
          <w:trHeight w:val="284"/>
        </w:trPr>
        <w:tc>
          <w:tcPr>
            <w:tcW w:w="4350" w:type="dxa"/>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sz w:val="20"/>
                <w:szCs w:val="20"/>
                <w:lang w:val="uk-UA" w:eastAsia="uk-UA"/>
              </w:rPr>
              <w:t>Затвердження річного фінансового звіту, або балансу, або бюджету</w:t>
            </w:r>
          </w:p>
        </w:tc>
        <w:tc>
          <w:tcPr>
            <w:tcW w:w="138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Так</w:t>
            </w:r>
          </w:p>
        </w:tc>
        <w:tc>
          <w:tcPr>
            <w:tcW w:w="1385"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400"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61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r>
      <w:tr w:rsidR="008B609E" w:rsidRPr="008B609E" w:rsidTr="00E624EB">
        <w:trPr>
          <w:trHeight w:val="284"/>
        </w:trPr>
        <w:tc>
          <w:tcPr>
            <w:tcW w:w="4350" w:type="dxa"/>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sz w:val="20"/>
                <w:szCs w:val="20"/>
                <w:lang w:val="uk-UA" w:eastAsia="uk-UA"/>
              </w:rPr>
              <w:t>Обрання та припинення повноважень голови та членів виконавчого органу</w:t>
            </w:r>
          </w:p>
        </w:tc>
        <w:tc>
          <w:tcPr>
            <w:tcW w:w="138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385"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Так</w:t>
            </w:r>
          </w:p>
        </w:tc>
        <w:tc>
          <w:tcPr>
            <w:tcW w:w="1400"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61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r>
      <w:tr w:rsidR="008B609E" w:rsidRPr="008B609E" w:rsidTr="00E624EB">
        <w:trPr>
          <w:trHeight w:val="284"/>
        </w:trPr>
        <w:tc>
          <w:tcPr>
            <w:tcW w:w="4350" w:type="dxa"/>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sz w:val="20"/>
                <w:szCs w:val="20"/>
                <w:lang w:val="uk-UA" w:eastAsia="uk-UA"/>
              </w:rPr>
              <w:t>Обрання та припинення повноважень голови та членів наглядової ради</w:t>
            </w:r>
          </w:p>
        </w:tc>
        <w:tc>
          <w:tcPr>
            <w:tcW w:w="138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Так</w:t>
            </w:r>
          </w:p>
        </w:tc>
        <w:tc>
          <w:tcPr>
            <w:tcW w:w="1385"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400"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61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r>
      <w:tr w:rsidR="008B609E" w:rsidRPr="008B609E" w:rsidTr="00E624EB">
        <w:trPr>
          <w:trHeight w:val="284"/>
        </w:trPr>
        <w:tc>
          <w:tcPr>
            <w:tcW w:w="4350" w:type="dxa"/>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sz w:val="20"/>
                <w:szCs w:val="20"/>
                <w:lang w:val="uk-UA" w:eastAsia="uk-UA"/>
              </w:rPr>
              <w:t>Обрання та припинення повноважень голови та членів ревізійної комісії</w:t>
            </w:r>
          </w:p>
        </w:tc>
        <w:tc>
          <w:tcPr>
            <w:tcW w:w="138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385"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400"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61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r>
      <w:tr w:rsidR="008B609E" w:rsidRPr="008B609E" w:rsidTr="00E624EB">
        <w:trPr>
          <w:trHeight w:val="284"/>
        </w:trPr>
        <w:tc>
          <w:tcPr>
            <w:tcW w:w="4350" w:type="dxa"/>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Визначення розміру</w:t>
            </w:r>
            <w:r w:rsidRPr="008B609E">
              <w:rPr>
                <w:rFonts w:eastAsia="Times New Roman" w:cs="Times New Roman"/>
                <w:bCs/>
                <w:color w:val="000000"/>
                <w:sz w:val="20"/>
                <w:szCs w:val="20"/>
                <w:lang w:eastAsia="uk-UA"/>
              </w:rPr>
              <w:t xml:space="preserve"> </w:t>
            </w:r>
            <w:r w:rsidRPr="008B609E">
              <w:rPr>
                <w:rFonts w:eastAsia="Times New Roman" w:cs="Times New Roman"/>
                <w:bCs/>
                <w:color w:val="000000"/>
                <w:sz w:val="20"/>
                <w:szCs w:val="20"/>
                <w:lang w:val="uk-UA" w:eastAsia="uk-UA"/>
              </w:rPr>
              <w:t>винагороди для голови та</w:t>
            </w:r>
            <w:r w:rsidRPr="008B609E">
              <w:rPr>
                <w:rFonts w:eastAsia="Times New Roman" w:cs="Times New Roman"/>
                <w:bCs/>
                <w:color w:val="000000"/>
                <w:sz w:val="20"/>
                <w:szCs w:val="20"/>
                <w:lang w:eastAsia="uk-UA"/>
              </w:rPr>
              <w:t xml:space="preserve"> </w:t>
            </w:r>
            <w:r w:rsidRPr="008B609E">
              <w:rPr>
                <w:rFonts w:eastAsia="Times New Roman" w:cs="Times New Roman"/>
                <w:bCs/>
                <w:color w:val="000000"/>
                <w:sz w:val="20"/>
                <w:szCs w:val="20"/>
                <w:lang w:val="uk-UA" w:eastAsia="uk-UA"/>
              </w:rPr>
              <w:t>членів виконавчого органу</w:t>
            </w:r>
          </w:p>
        </w:tc>
        <w:tc>
          <w:tcPr>
            <w:tcW w:w="138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385"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Так</w:t>
            </w:r>
          </w:p>
        </w:tc>
        <w:tc>
          <w:tcPr>
            <w:tcW w:w="1400"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61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r>
      <w:tr w:rsidR="008B609E" w:rsidRPr="008B609E" w:rsidTr="00E624EB">
        <w:trPr>
          <w:trHeight w:val="284"/>
        </w:trPr>
        <w:tc>
          <w:tcPr>
            <w:tcW w:w="4350" w:type="dxa"/>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Визначення розміру</w:t>
            </w:r>
            <w:r w:rsidRPr="008B609E">
              <w:rPr>
                <w:rFonts w:eastAsia="Times New Roman" w:cs="Times New Roman"/>
                <w:bCs/>
                <w:color w:val="000000"/>
                <w:sz w:val="20"/>
                <w:szCs w:val="20"/>
                <w:lang w:eastAsia="uk-UA"/>
              </w:rPr>
              <w:t xml:space="preserve"> </w:t>
            </w:r>
            <w:r w:rsidRPr="008B609E">
              <w:rPr>
                <w:rFonts w:eastAsia="Times New Roman" w:cs="Times New Roman"/>
                <w:bCs/>
                <w:color w:val="000000"/>
                <w:sz w:val="20"/>
                <w:szCs w:val="20"/>
                <w:lang w:val="uk-UA" w:eastAsia="uk-UA"/>
              </w:rPr>
              <w:t>винагороди для голови</w:t>
            </w:r>
            <w:r w:rsidRPr="008B609E">
              <w:rPr>
                <w:rFonts w:eastAsia="Times New Roman" w:cs="Times New Roman"/>
                <w:bCs/>
                <w:color w:val="000000"/>
                <w:sz w:val="20"/>
                <w:szCs w:val="20"/>
                <w:lang w:eastAsia="uk-UA"/>
              </w:rPr>
              <w:t xml:space="preserve"> </w:t>
            </w:r>
            <w:r w:rsidRPr="008B609E">
              <w:rPr>
                <w:rFonts w:eastAsia="Times New Roman" w:cs="Times New Roman"/>
                <w:bCs/>
                <w:color w:val="000000"/>
                <w:sz w:val="20"/>
                <w:szCs w:val="20"/>
                <w:lang w:val="uk-UA" w:eastAsia="uk-UA"/>
              </w:rPr>
              <w:t>та членів наглядової ради</w:t>
            </w:r>
          </w:p>
        </w:tc>
        <w:tc>
          <w:tcPr>
            <w:tcW w:w="138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Так</w:t>
            </w:r>
          </w:p>
        </w:tc>
        <w:tc>
          <w:tcPr>
            <w:tcW w:w="1385"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400"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61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r>
      <w:tr w:rsidR="008B609E" w:rsidRPr="008B609E" w:rsidTr="00E624EB">
        <w:trPr>
          <w:trHeight w:val="284"/>
        </w:trPr>
        <w:tc>
          <w:tcPr>
            <w:tcW w:w="4350" w:type="dxa"/>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Прийняття рішення про</w:t>
            </w:r>
            <w:r w:rsidRPr="008B609E">
              <w:rPr>
                <w:rFonts w:eastAsia="Times New Roman" w:cs="Times New Roman"/>
                <w:bCs/>
                <w:color w:val="000000"/>
                <w:sz w:val="20"/>
                <w:szCs w:val="20"/>
                <w:lang w:eastAsia="uk-UA"/>
              </w:rPr>
              <w:t xml:space="preserve"> </w:t>
            </w:r>
            <w:r w:rsidRPr="008B609E">
              <w:rPr>
                <w:rFonts w:eastAsia="Times New Roman" w:cs="Times New Roman"/>
                <w:bCs/>
                <w:color w:val="000000"/>
                <w:sz w:val="20"/>
                <w:szCs w:val="20"/>
                <w:lang w:val="uk-UA" w:eastAsia="uk-UA"/>
              </w:rPr>
              <w:t>притягнення до майнової</w:t>
            </w:r>
            <w:r w:rsidRPr="008B609E">
              <w:rPr>
                <w:rFonts w:eastAsia="Times New Roman" w:cs="Times New Roman"/>
                <w:bCs/>
                <w:color w:val="000000"/>
                <w:sz w:val="20"/>
                <w:szCs w:val="20"/>
                <w:lang w:eastAsia="uk-UA"/>
              </w:rPr>
              <w:t xml:space="preserve"> </w:t>
            </w:r>
            <w:r w:rsidRPr="008B609E">
              <w:rPr>
                <w:rFonts w:eastAsia="Times New Roman" w:cs="Times New Roman"/>
                <w:bCs/>
                <w:color w:val="000000"/>
                <w:sz w:val="20"/>
                <w:szCs w:val="20"/>
                <w:lang w:val="uk-UA" w:eastAsia="uk-UA"/>
              </w:rPr>
              <w:t>відповідальності членів</w:t>
            </w:r>
            <w:r w:rsidRPr="008B609E">
              <w:rPr>
                <w:rFonts w:eastAsia="Times New Roman" w:cs="Times New Roman"/>
                <w:bCs/>
                <w:color w:val="000000"/>
                <w:sz w:val="20"/>
                <w:szCs w:val="20"/>
                <w:lang w:eastAsia="uk-UA"/>
              </w:rPr>
              <w:t xml:space="preserve"> </w:t>
            </w:r>
            <w:r w:rsidRPr="008B609E">
              <w:rPr>
                <w:rFonts w:eastAsia="Times New Roman" w:cs="Times New Roman"/>
                <w:bCs/>
                <w:color w:val="000000"/>
                <w:sz w:val="20"/>
                <w:szCs w:val="20"/>
                <w:lang w:val="uk-UA" w:eastAsia="uk-UA"/>
              </w:rPr>
              <w:t>виконавчого органу</w:t>
            </w:r>
          </w:p>
        </w:tc>
        <w:tc>
          <w:tcPr>
            <w:tcW w:w="138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385"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Так</w:t>
            </w:r>
          </w:p>
        </w:tc>
        <w:tc>
          <w:tcPr>
            <w:tcW w:w="1400"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61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r>
      <w:tr w:rsidR="008B609E" w:rsidRPr="008B609E" w:rsidTr="00E624EB">
        <w:trPr>
          <w:trHeight w:val="284"/>
        </w:trPr>
        <w:tc>
          <w:tcPr>
            <w:tcW w:w="4350" w:type="dxa"/>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Прийняття рішення про</w:t>
            </w:r>
            <w:r w:rsidRPr="008B609E">
              <w:rPr>
                <w:rFonts w:eastAsia="Times New Roman" w:cs="Times New Roman"/>
                <w:bCs/>
                <w:color w:val="000000"/>
                <w:sz w:val="20"/>
                <w:szCs w:val="20"/>
                <w:lang w:eastAsia="uk-UA"/>
              </w:rPr>
              <w:t xml:space="preserve"> </w:t>
            </w:r>
            <w:r w:rsidRPr="008B609E">
              <w:rPr>
                <w:rFonts w:eastAsia="Times New Roman" w:cs="Times New Roman"/>
                <w:bCs/>
                <w:color w:val="000000"/>
                <w:sz w:val="20"/>
                <w:szCs w:val="20"/>
                <w:lang w:val="uk-UA" w:eastAsia="uk-UA"/>
              </w:rPr>
              <w:t>додаткову емісію акцій</w:t>
            </w:r>
            <w:r w:rsidRPr="008B609E">
              <w:rPr>
                <w:rFonts w:eastAsia="Times New Roman" w:cs="Times New Roman"/>
                <w:bCs/>
                <w:color w:val="000000"/>
                <w:sz w:val="20"/>
                <w:szCs w:val="20"/>
                <w:lang w:eastAsia="uk-UA"/>
              </w:rPr>
              <w:t xml:space="preserve"> </w:t>
            </w:r>
          </w:p>
        </w:tc>
        <w:tc>
          <w:tcPr>
            <w:tcW w:w="138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Так</w:t>
            </w:r>
          </w:p>
        </w:tc>
        <w:tc>
          <w:tcPr>
            <w:tcW w:w="1385"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400"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61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r>
      <w:tr w:rsidR="008B609E" w:rsidRPr="008B609E" w:rsidTr="00E624EB">
        <w:trPr>
          <w:trHeight w:val="284"/>
        </w:trPr>
        <w:tc>
          <w:tcPr>
            <w:tcW w:w="4350" w:type="dxa"/>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Прийняття рішення про</w:t>
            </w:r>
            <w:r w:rsidRPr="008B609E">
              <w:rPr>
                <w:rFonts w:eastAsia="Times New Roman" w:cs="Times New Roman"/>
                <w:bCs/>
                <w:color w:val="000000"/>
                <w:sz w:val="20"/>
                <w:szCs w:val="20"/>
                <w:lang w:eastAsia="uk-UA"/>
              </w:rPr>
              <w:t xml:space="preserve"> </w:t>
            </w:r>
            <w:r w:rsidRPr="008B609E">
              <w:rPr>
                <w:rFonts w:eastAsia="Times New Roman" w:cs="Times New Roman"/>
                <w:bCs/>
                <w:color w:val="000000"/>
                <w:sz w:val="20"/>
                <w:szCs w:val="20"/>
                <w:lang w:val="uk-UA" w:eastAsia="uk-UA"/>
              </w:rPr>
              <w:t>викуп, реалізацію та</w:t>
            </w:r>
            <w:r w:rsidRPr="008B609E">
              <w:rPr>
                <w:rFonts w:eastAsia="Times New Roman" w:cs="Times New Roman"/>
                <w:bCs/>
                <w:color w:val="000000"/>
                <w:sz w:val="20"/>
                <w:szCs w:val="20"/>
                <w:lang w:eastAsia="uk-UA"/>
              </w:rPr>
              <w:t xml:space="preserve"> </w:t>
            </w:r>
            <w:r w:rsidRPr="008B609E">
              <w:rPr>
                <w:rFonts w:eastAsia="Times New Roman" w:cs="Times New Roman"/>
                <w:bCs/>
                <w:color w:val="000000"/>
                <w:sz w:val="20"/>
                <w:szCs w:val="20"/>
                <w:lang w:val="uk-UA" w:eastAsia="uk-UA"/>
              </w:rPr>
              <w:t>розміщення власних акцій</w:t>
            </w:r>
          </w:p>
        </w:tc>
        <w:tc>
          <w:tcPr>
            <w:tcW w:w="138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Так</w:t>
            </w:r>
          </w:p>
        </w:tc>
        <w:tc>
          <w:tcPr>
            <w:tcW w:w="1385"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400"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61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r>
      <w:tr w:rsidR="008B609E" w:rsidRPr="008B609E" w:rsidTr="00E624EB">
        <w:trPr>
          <w:trHeight w:val="284"/>
        </w:trPr>
        <w:tc>
          <w:tcPr>
            <w:tcW w:w="4350" w:type="dxa"/>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color w:val="000000"/>
                <w:sz w:val="20"/>
                <w:szCs w:val="20"/>
                <w:lang w:val="uk-UA" w:eastAsia="uk-UA"/>
              </w:rPr>
              <w:t xml:space="preserve">Затвердження зовнішнього аудитора      </w:t>
            </w:r>
          </w:p>
        </w:tc>
        <w:tc>
          <w:tcPr>
            <w:tcW w:w="138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385"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400"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Так</w:t>
            </w:r>
          </w:p>
        </w:tc>
        <w:tc>
          <w:tcPr>
            <w:tcW w:w="161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r>
      <w:tr w:rsidR="008B609E" w:rsidRPr="008B609E" w:rsidTr="00E624EB">
        <w:trPr>
          <w:trHeight w:val="284"/>
        </w:trPr>
        <w:tc>
          <w:tcPr>
            <w:tcW w:w="4350" w:type="dxa"/>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Затвердження договорів, щодо яких існує конфлікт</w:t>
            </w:r>
            <w:r w:rsidRPr="008B609E">
              <w:rPr>
                <w:rFonts w:eastAsia="Times New Roman" w:cs="Times New Roman"/>
                <w:bCs/>
                <w:color w:val="000000"/>
                <w:sz w:val="20"/>
                <w:szCs w:val="20"/>
                <w:lang w:eastAsia="uk-UA"/>
              </w:rPr>
              <w:t xml:space="preserve"> </w:t>
            </w:r>
            <w:r w:rsidRPr="008B609E">
              <w:rPr>
                <w:rFonts w:eastAsia="Times New Roman" w:cs="Times New Roman"/>
                <w:bCs/>
                <w:color w:val="000000"/>
                <w:sz w:val="20"/>
                <w:szCs w:val="20"/>
                <w:lang w:val="uk-UA" w:eastAsia="uk-UA"/>
              </w:rPr>
              <w:t>інтересів</w:t>
            </w:r>
          </w:p>
        </w:tc>
        <w:tc>
          <w:tcPr>
            <w:tcW w:w="138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385"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Так</w:t>
            </w:r>
          </w:p>
        </w:tc>
        <w:tc>
          <w:tcPr>
            <w:tcW w:w="1400"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61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r>
    </w:tbl>
    <w:p w:rsidR="008B609E" w:rsidRPr="008B609E" w:rsidRDefault="008B609E" w:rsidP="008B609E">
      <w:pPr>
        <w:outlineLvl w:val="2"/>
        <w:rPr>
          <w:rFonts w:eastAsia="Times New Roman" w:cs="Times New Roman"/>
          <w:bCs/>
          <w:sz w:val="20"/>
          <w:szCs w:val="20"/>
          <w:lang w:val="en-US" w:eastAsia="uk-UA"/>
        </w:rPr>
      </w:pPr>
    </w:p>
    <w:p w:rsidR="008B609E" w:rsidRPr="008B609E" w:rsidRDefault="008B609E" w:rsidP="008B609E">
      <w:pPr>
        <w:outlineLvl w:val="2"/>
        <w:rPr>
          <w:rFonts w:eastAsia="Times New Roman" w:cs="Times New Roman"/>
          <w:bCs/>
          <w:sz w:val="20"/>
          <w:szCs w:val="20"/>
          <w:u w:val="single"/>
          <w:lang w:eastAsia="uk-UA"/>
        </w:rPr>
      </w:pPr>
      <w:r w:rsidRPr="008B609E">
        <w:rPr>
          <w:rFonts w:eastAsia="Times New Roman" w:cs="Times New Roman"/>
          <w:b/>
          <w:bCs/>
          <w:color w:val="000000"/>
          <w:sz w:val="20"/>
          <w:szCs w:val="20"/>
          <w:lang w:val="uk-UA" w:eastAsia="uk-UA"/>
        </w:rPr>
        <w:t>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w:t>
      </w:r>
      <w:r w:rsidRPr="008B609E">
        <w:rPr>
          <w:rFonts w:eastAsia="Times New Roman" w:cs="Times New Roman"/>
          <w:b/>
          <w:bCs/>
          <w:color w:val="000000"/>
          <w:sz w:val="20"/>
          <w:szCs w:val="20"/>
          <w:lang w:eastAsia="uk-UA"/>
        </w:rPr>
        <w:t xml:space="preserve"> )  </w:t>
      </w:r>
      <w:r w:rsidRPr="008B609E">
        <w:rPr>
          <w:rFonts w:eastAsia="Times New Roman" w:cs="Times New Roman"/>
          <w:b/>
          <w:bCs/>
          <w:color w:val="000000"/>
          <w:sz w:val="20"/>
          <w:szCs w:val="20"/>
          <w:u w:val="single"/>
          <w:lang w:eastAsia="uk-UA"/>
        </w:rPr>
        <w:t xml:space="preserve"> </w:t>
      </w:r>
      <w:r w:rsidRPr="008B609E">
        <w:rPr>
          <w:rFonts w:eastAsia="Times New Roman" w:cs="Times New Roman"/>
          <w:bCs/>
          <w:sz w:val="20"/>
          <w:szCs w:val="20"/>
          <w:u w:val="single"/>
          <w:lang w:val="en-US" w:eastAsia="uk-UA"/>
        </w:rPr>
        <w:t>Так</w:t>
      </w:r>
      <w:r w:rsidRPr="008B609E">
        <w:rPr>
          <w:rFonts w:eastAsia="Times New Roman" w:cs="Times New Roman"/>
          <w:bCs/>
          <w:sz w:val="20"/>
          <w:szCs w:val="20"/>
          <w:u w:val="single"/>
          <w:lang w:eastAsia="uk-UA"/>
        </w:rPr>
        <w:t xml:space="preserve"> </w:t>
      </w:r>
    </w:p>
    <w:p w:rsidR="008B609E" w:rsidRPr="008B609E" w:rsidRDefault="008B609E" w:rsidP="008B609E">
      <w:pPr>
        <w:outlineLvl w:val="2"/>
        <w:rPr>
          <w:rFonts w:eastAsia="Times New Roman" w:cs="Times New Roman"/>
          <w:b/>
          <w:bCs/>
          <w:color w:val="000000"/>
          <w:sz w:val="20"/>
          <w:szCs w:val="20"/>
          <w:lang w:eastAsia="uk-UA"/>
        </w:rPr>
      </w:pPr>
    </w:p>
    <w:p w:rsidR="008B609E" w:rsidRPr="008B609E" w:rsidRDefault="008B609E" w:rsidP="008B609E">
      <w:pPr>
        <w:outlineLvl w:val="2"/>
        <w:rPr>
          <w:rFonts w:eastAsia="Times New Roman" w:cs="Times New Roman"/>
          <w:bCs/>
          <w:sz w:val="20"/>
          <w:szCs w:val="20"/>
          <w:u w:val="single"/>
          <w:lang w:eastAsia="uk-UA"/>
        </w:rPr>
      </w:pPr>
      <w:r w:rsidRPr="008B609E">
        <w:rPr>
          <w:rFonts w:eastAsia="Times New Roman" w:cs="Times New Roman"/>
          <w:b/>
          <w:bCs/>
          <w:color w:val="000000"/>
          <w:sz w:val="20"/>
          <w:szCs w:val="20"/>
          <w:lang w:val="uk-UA" w:eastAsia="uk-UA"/>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w:t>
      </w:r>
      <w:r w:rsidRPr="008B609E">
        <w:rPr>
          <w:rFonts w:eastAsia="Times New Roman" w:cs="Times New Roman"/>
          <w:b/>
          <w:bCs/>
          <w:color w:val="000000"/>
          <w:sz w:val="20"/>
          <w:szCs w:val="20"/>
          <w:lang w:val="uk-UA" w:eastAsia="uk-UA"/>
        </w:rPr>
        <w:br/>
        <w:t>осіб  та  обов'язком  діяти  в  інтересах акціонерного товариства? (так/ні)</w:t>
      </w:r>
      <w:r w:rsidRPr="008B609E">
        <w:rPr>
          <w:rFonts w:eastAsia="Times New Roman" w:cs="Times New Roman"/>
          <w:b/>
          <w:bCs/>
          <w:color w:val="000000"/>
          <w:sz w:val="20"/>
          <w:szCs w:val="20"/>
          <w:lang w:eastAsia="uk-UA"/>
        </w:rPr>
        <w:t xml:space="preserve">  </w:t>
      </w:r>
      <w:r w:rsidRPr="008B609E">
        <w:rPr>
          <w:rFonts w:eastAsia="Times New Roman" w:cs="Times New Roman"/>
          <w:bCs/>
          <w:sz w:val="20"/>
          <w:szCs w:val="20"/>
          <w:u w:val="single"/>
          <w:lang w:val="en-US" w:eastAsia="uk-UA"/>
        </w:rPr>
        <w:t>Ні</w:t>
      </w:r>
    </w:p>
    <w:p w:rsidR="008B609E" w:rsidRPr="008B609E" w:rsidRDefault="008B609E" w:rsidP="008B609E">
      <w:pPr>
        <w:outlineLvl w:val="2"/>
        <w:rPr>
          <w:rFonts w:eastAsia="Times New Roman" w:cs="Times New Roman"/>
          <w:bCs/>
          <w:sz w:val="20"/>
          <w:szCs w:val="20"/>
          <w:u w:val="single"/>
          <w:lang w:eastAsia="uk-UA"/>
        </w:rPr>
      </w:pPr>
    </w:p>
    <w:p w:rsidR="008B609E" w:rsidRPr="008B609E" w:rsidRDefault="008B609E" w:rsidP="008B609E">
      <w:pPr>
        <w:outlineLvl w:val="2"/>
        <w:rPr>
          <w:rFonts w:eastAsia="Times New Roman" w:cs="Times New Roman"/>
          <w:b/>
          <w:bCs/>
          <w:color w:val="000000"/>
          <w:sz w:val="20"/>
          <w:szCs w:val="20"/>
          <w:lang w:eastAsia="uk-UA"/>
        </w:rPr>
      </w:pPr>
      <w:r w:rsidRPr="008B609E">
        <w:rPr>
          <w:rFonts w:eastAsia="Times New Roman" w:cs="Times New Roman"/>
          <w:b/>
          <w:bCs/>
          <w:color w:val="000000"/>
          <w:sz w:val="20"/>
          <w:szCs w:val="20"/>
          <w:lang w:val="uk-UA" w:eastAsia="uk-UA"/>
        </w:rPr>
        <w:t>Які документи існують у вашому акціонерному товаристві</w:t>
      </w:r>
      <w:r w:rsidRPr="008B609E">
        <w:rPr>
          <w:rFonts w:eastAsia="Times New Roman" w:cs="Times New Roman"/>
          <w:b/>
          <w:bCs/>
          <w:color w:val="000000"/>
          <w:sz w:val="20"/>
          <w:szCs w:val="20"/>
          <w:lang w:eastAsia="uk-UA"/>
        </w:rPr>
        <w:t xml:space="preserve"> </w:t>
      </w:r>
      <w:r w:rsidRPr="008B609E">
        <w:rPr>
          <w:rFonts w:eastAsia="Times New Roman" w:cs="Times New Roman"/>
          <w:b/>
          <w:bCs/>
          <w:color w:val="000000"/>
          <w:sz w:val="20"/>
          <w:szCs w:val="20"/>
          <w:lang w:val="uk-UA"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5238"/>
        <w:gridCol w:w="1497"/>
        <w:gridCol w:w="1473"/>
      </w:tblGrid>
      <w:tr w:rsidR="008B609E" w:rsidRPr="008B609E" w:rsidTr="00E624EB">
        <w:trPr>
          <w:trHeight w:val="284"/>
        </w:trPr>
        <w:tc>
          <w:tcPr>
            <w:tcW w:w="7107"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p>
        </w:tc>
        <w:tc>
          <w:tcPr>
            <w:tcW w:w="1526"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eastAsia="uk-UA"/>
              </w:rPr>
              <w:t>Так</w:t>
            </w:r>
          </w:p>
        </w:tc>
        <w:tc>
          <w:tcPr>
            <w:tcW w:w="150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eastAsia="uk-UA"/>
              </w:rPr>
              <w:t>Ні</w:t>
            </w:r>
          </w:p>
        </w:tc>
      </w:tr>
      <w:tr w:rsidR="008B609E" w:rsidRPr="008B609E" w:rsidTr="00E624EB">
        <w:trPr>
          <w:trHeight w:val="284"/>
        </w:trPr>
        <w:tc>
          <w:tcPr>
            <w:tcW w:w="7107"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Положення про загальні збори акціонерів                </w:t>
            </w:r>
          </w:p>
        </w:tc>
        <w:tc>
          <w:tcPr>
            <w:tcW w:w="1526" w:type="dxa"/>
            <w:shd w:val="clear" w:color="auto" w:fill="auto"/>
            <w:vAlign w:val="center"/>
          </w:tcPr>
          <w:p w:rsidR="008B609E" w:rsidRPr="008B609E" w:rsidRDefault="008B609E" w:rsidP="008B609E">
            <w:pPr>
              <w:jc w:val="center"/>
              <w:outlineLvl w:val="2"/>
              <w:rPr>
                <w:rFonts w:eastAsia="Times New Roman" w:cs="Times New Roman"/>
                <w:bCs/>
                <w:sz w:val="20"/>
                <w:szCs w:val="20"/>
                <w:lang w:val="en-US" w:eastAsia="uk-UA"/>
              </w:rPr>
            </w:pPr>
            <w:r w:rsidRPr="008B609E">
              <w:rPr>
                <w:rFonts w:eastAsia="Times New Roman" w:cs="Times New Roman"/>
                <w:bCs/>
                <w:sz w:val="20"/>
                <w:szCs w:val="20"/>
                <w:lang w:eastAsia="uk-UA"/>
              </w:rPr>
              <w:t>X</w:t>
            </w:r>
          </w:p>
        </w:tc>
        <w:tc>
          <w:tcPr>
            <w:tcW w:w="1504" w:type="dxa"/>
            <w:shd w:val="clear" w:color="auto" w:fill="auto"/>
            <w:vAlign w:val="center"/>
          </w:tcPr>
          <w:p w:rsidR="008B609E" w:rsidRPr="008B609E" w:rsidRDefault="008B609E" w:rsidP="008B609E">
            <w:pPr>
              <w:jc w:val="center"/>
              <w:outlineLvl w:val="2"/>
              <w:rPr>
                <w:rFonts w:eastAsia="Times New Roman" w:cs="Times New Roman"/>
                <w:bCs/>
                <w:sz w:val="20"/>
                <w:szCs w:val="20"/>
                <w:lang w:val="en-US" w:eastAsia="uk-UA"/>
              </w:rPr>
            </w:pPr>
            <w:r w:rsidRPr="008B609E">
              <w:rPr>
                <w:rFonts w:eastAsia="Times New Roman" w:cs="Times New Roman"/>
                <w:bCs/>
                <w:sz w:val="20"/>
                <w:szCs w:val="20"/>
                <w:lang w:eastAsia="uk-UA"/>
              </w:rPr>
              <w:t xml:space="preserve"> </w:t>
            </w:r>
          </w:p>
        </w:tc>
      </w:tr>
      <w:tr w:rsidR="008B609E" w:rsidRPr="008B609E" w:rsidTr="00E624EB">
        <w:trPr>
          <w:trHeight w:val="284"/>
        </w:trPr>
        <w:tc>
          <w:tcPr>
            <w:tcW w:w="7107"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Положення про наглядову раду                           </w:t>
            </w:r>
          </w:p>
        </w:tc>
        <w:tc>
          <w:tcPr>
            <w:tcW w:w="1526"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eastAsia="uk-UA"/>
              </w:rPr>
              <w:t>X</w:t>
            </w:r>
          </w:p>
        </w:tc>
        <w:tc>
          <w:tcPr>
            <w:tcW w:w="1504"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eastAsia="uk-UA"/>
              </w:rPr>
              <w:t xml:space="preserve"> </w:t>
            </w:r>
          </w:p>
        </w:tc>
      </w:tr>
      <w:tr w:rsidR="008B609E" w:rsidRPr="008B609E" w:rsidTr="00E624EB">
        <w:trPr>
          <w:trHeight w:val="284"/>
        </w:trPr>
        <w:tc>
          <w:tcPr>
            <w:tcW w:w="7107"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Положення про виконавчий орган  </w:t>
            </w:r>
          </w:p>
        </w:tc>
        <w:tc>
          <w:tcPr>
            <w:tcW w:w="1526"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eastAsia="uk-UA"/>
              </w:rPr>
              <w:t>X</w:t>
            </w:r>
          </w:p>
        </w:tc>
        <w:tc>
          <w:tcPr>
            <w:tcW w:w="1504"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eastAsia="uk-UA"/>
              </w:rPr>
              <w:t xml:space="preserve"> </w:t>
            </w:r>
          </w:p>
        </w:tc>
      </w:tr>
      <w:tr w:rsidR="008B609E" w:rsidRPr="008B609E" w:rsidTr="00E624EB">
        <w:trPr>
          <w:trHeight w:val="284"/>
        </w:trPr>
        <w:tc>
          <w:tcPr>
            <w:tcW w:w="7107"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Положення про посадових осіб акціонерного товариства   </w:t>
            </w:r>
          </w:p>
        </w:tc>
        <w:tc>
          <w:tcPr>
            <w:tcW w:w="1526" w:type="dxa"/>
            <w:shd w:val="clear" w:color="auto" w:fill="auto"/>
            <w:vAlign w:val="center"/>
          </w:tcPr>
          <w:p w:rsidR="008B609E" w:rsidRPr="008B609E" w:rsidRDefault="008B609E" w:rsidP="008B609E">
            <w:pPr>
              <w:jc w:val="center"/>
              <w:outlineLvl w:val="2"/>
              <w:rPr>
                <w:rFonts w:eastAsia="Times New Roman" w:cs="Times New Roman"/>
                <w:b/>
                <w:bCs/>
                <w:sz w:val="20"/>
                <w:szCs w:val="20"/>
                <w:lang w:eastAsia="uk-UA"/>
              </w:rPr>
            </w:pPr>
            <w:r w:rsidRPr="008B609E">
              <w:rPr>
                <w:rFonts w:eastAsia="Times New Roman" w:cs="Times New Roman"/>
                <w:bCs/>
                <w:sz w:val="20"/>
                <w:szCs w:val="20"/>
                <w:lang w:eastAsia="uk-UA"/>
              </w:rPr>
              <w:t xml:space="preserve"> </w:t>
            </w:r>
          </w:p>
        </w:tc>
        <w:tc>
          <w:tcPr>
            <w:tcW w:w="1504" w:type="dxa"/>
            <w:shd w:val="clear" w:color="auto" w:fill="auto"/>
            <w:vAlign w:val="center"/>
          </w:tcPr>
          <w:p w:rsidR="008B609E" w:rsidRPr="008B609E" w:rsidRDefault="008B609E" w:rsidP="008B609E">
            <w:pPr>
              <w:jc w:val="center"/>
              <w:outlineLvl w:val="2"/>
              <w:rPr>
                <w:rFonts w:eastAsia="Times New Roman" w:cs="Times New Roman"/>
                <w:b/>
                <w:bCs/>
                <w:sz w:val="20"/>
                <w:szCs w:val="20"/>
                <w:lang w:eastAsia="uk-UA"/>
              </w:rPr>
            </w:pPr>
            <w:r w:rsidRPr="008B609E">
              <w:rPr>
                <w:rFonts w:eastAsia="Times New Roman" w:cs="Times New Roman"/>
                <w:bCs/>
                <w:sz w:val="20"/>
                <w:szCs w:val="20"/>
                <w:lang w:eastAsia="uk-UA"/>
              </w:rPr>
              <w:t>X</w:t>
            </w:r>
          </w:p>
        </w:tc>
      </w:tr>
      <w:tr w:rsidR="008B609E" w:rsidRPr="008B609E" w:rsidTr="00E624EB">
        <w:trPr>
          <w:trHeight w:val="284"/>
        </w:trPr>
        <w:tc>
          <w:tcPr>
            <w:tcW w:w="7107"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Положення про ревізійну комісію ( або ревізора )                       </w:t>
            </w:r>
          </w:p>
        </w:tc>
        <w:tc>
          <w:tcPr>
            <w:tcW w:w="1526"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eastAsia="uk-UA"/>
              </w:rPr>
              <w:t xml:space="preserve"> </w:t>
            </w:r>
          </w:p>
        </w:tc>
        <w:tc>
          <w:tcPr>
            <w:tcW w:w="1504"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eastAsia="uk-UA"/>
              </w:rPr>
              <w:t>X</w:t>
            </w:r>
          </w:p>
        </w:tc>
      </w:tr>
      <w:tr w:rsidR="008B609E" w:rsidRPr="008B609E" w:rsidTr="00E624EB">
        <w:trPr>
          <w:trHeight w:val="284"/>
        </w:trPr>
        <w:tc>
          <w:tcPr>
            <w:tcW w:w="7107"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lastRenderedPageBreak/>
              <w:t xml:space="preserve">Положення про порядок розподілу прибутку               </w:t>
            </w:r>
          </w:p>
        </w:tc>
        <w:tc>
          <w:tcPr>
            <w:tcW w:w="1526"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eastAsia="uk-UA"/>
              </w:rPr>
              <w:t xml:space="preserve"> </w:t>
            </w:r>
          </w:p>
        </w:tc>
        <w:tc>
          <w:tcPr>
            <w:tcW w:w="1504"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eastAsia="uk-UA"/>
              </w:rPr>
              <w:t>X</w:t>
            </w:r>
          </w:p>
        </w:tc>
      </w:tr>
      <w:tr w:rsidR="008B609E" w:rsidRPr="008B609E" w:rsidTr="00E624EB">
        <w:trPr>
          <w:trHeight w:val="284"/>
        </w:trPr>
        <w:tc>
          <w:tcPr>
            <w:tcW w:w="1718" w:type="dxa"/>
            <w:shd w:val="clear" w:color="auto" w:fill="auto"/>
          </w:tcPr>
          <w:p w:rsidR="008B609E" w:rsidRPr="008B609E" w:rsidRDefault="008B609E" w:rsidP="008B609E">
            <w:pPr>
              <w:outlineLvl w:val="2"/>
              <w:rPr>
                <w:rFonts w:eastAsia="Times New Roman" w:cs="Times New Roman"/>
                <w:bCs/>
                <w:sz w:val="20"/>
                <w:szCs w:val="20"/>
                <w:lang w:val="en-US" w:eastAsia="uk-UA"/>
              </w:rPr>
            </w:pPr>
            <w:r w:rsidRPr="008B609E">
              <w:rPr>
                <w:rFonts w:eastAsia="Times New Roman" w:cs="Times New Roman"/>
                <w:bCs/>
                <w:color w:val="000000"/>
                <w:sz w:val="20"/>
                <w:szCs w:val="20"/>
                <w:lang w:val="uk-UA" w:eastAsia="uk-UA"/>
              </w:rPr>
              <w:t xml:space="preserve">Інше (запишіть)                                        </w:t>
            </w:r>
          </w:p>
        </w:tc>
        <w:tc>
          <w:tcPr>
            <w:tcW w:w="8419" w:type="dxa"/>
            <w:gridSpan w:val="3"/>
            <w:shd w:val="clear" w:color="auto" w:fill="auto"/>
          </w:tcPr>
          <w:p w:rsidR="008B609E" w:rsidRPr="008B609E" w:rsidRDefault="008B609E" w:rsidP="008B609E">
            <w:pPr>
              <w:outlineLvl w:val="2"/>
              <w:rPr>
                <w:rFonts w:eastAsia="Times New Roman" w:cs="Times New Roman"/>
                <w:bCs/>
                <w:sz w:val="20"/>
                <w:szCs w:val="20"/>
                <w:lang w:val="en-US" w:eastAsia="uk-UA"/>
              </w:rPr>
            </w:pPr>
            <w:r w:rsidRPr="008B609E">
              <w:rPr>
                <w:rFonts w:eastAsia="Times New Roman" w:cs="Times New Roman"/>
                <w:bCs/>
                <w:sz w:val="20"/>
                <w:szCs w:val="20"/>
                <w:lang w:eastAsia="uk-UA"/>
              </w:rPr>
              <w:t>д/н</w:t>
            </w:r>
          </w:p>
        </w:tc>
      </w:tr>
    </w:tbl>
    <w:p w:rsidR="008B609E" w:rsidRPr="008B609E" w:rsidRDefault="008B609E" w:rsidP="008B609E">
      <w:pPr>
        <w:outlineLvl w:val="2"/>
        <w:rPr>
          <w:rFonts w:eastAsia="Times New Roman" w:cs="Times New Roman"/>
          <w:bCs/>
          <w:sz w:val="20"/>
          <w:szCs w:val="20"/>
          <w:lang w:val="en-US" w:eastAsia="uk-UA"/>
        </w:rPr>
      </w:pPr>
    </w:p>
    <w:p w:rsidR="008B609E" w:rsidRPr="008B609E" w:rsidRDefault="008B609E" w:rsidP="008B609E">
      <w:pPr>
        <w:outlineLvl w:val="2"/>
        <w:rPr>
          <w:rFonts w:eastAsia="Times New Roman" w:cs="Times New Roman"/>
          <w:bCs/>
          <w:sz w:val="20"/>
          <w:szCs w:val="20"/>
          <w:lang w:val="en-US" w:eastAsia="uk-UA"/>
        </w:rPr>
      </w:pPr>
    </w:p>
    <w:p w:rsidR="008B609E" w:rsidRPr="008B609E" w:rsidRDefault="008B609E" w:rsidP="008B609E">
      <w:pPr>
        <w:outlineLvl w:val="2"/>
        <w:rPr>
          <w:rFonts w:eastAsia="Times New Roman" w:cs="Times New Roman"/>
          <w:bCs/>
          <w:sz w:val="20"/>
          <w:szCs w:val="20"/>
          <w:lang w:val="en-US" w:eastAsia="uk-UA"/>
        </w:rPr>
      </w:pPr>
    </w:p>
    <w:p w:rsidR="008B609E" w:rsidRPr="008B609E" w:rsidRDefault="008B609E" w:rsidP="008B609E">
      <w:pPr>
        <w:outlineLvl w:val="2"/>
        <w:rPr>
          <w:rFonts w:eastAsia="Times New Roman" w:cs="Times New Roman"/>
          <w:b/>
          <w:bCs/>
          <w:color w:val="000000"/>
          <w:sz w:val="20"/>
          <w:szCs w:val="20"/>
          <w:lang w:val="uk-UA" w:eastAsia="uk-UA"/>
        </w:rPr>
      </w:pPr>
      <w:r w:rsidRPr="008B609E">
        <w:rPr>
          <w:rFonts w:eastAsia="Times New Roman" w:cs="Times New Roman"/>
          <w:b/>
          <w:bCs/>
          <w:color w:val="000000"/>
          <w:sz w:val="20"/>
          <w:szCs w:val="20"/>
          <w:lang w:val="uk-UA" w:eastAsia="uk-UA"/>
        </w:rPr>
        <w:t>Яким чином  акціонери  можуть  отримати  таку  інформацію про діяльність вашого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1274"/>
        <w:gridCol w:w="1861"/>
        <w:gridCol w:w="1568"/>
        <w:gridCol w:w="1176"/>
        <w:gridCol w:w="1364"/>
      </w:tblGrid>
      <w:tr w:rsidR="008B609E" w:rsidRPr="008B609E" w:rsidTr="00E624EB">
        <w:trPr>
          <w:trHeight w:val="284"/>
        </w:trPr>
        <w:tc>
          <w:tcPr>
            <w:tcW w:w="2894" w:type="dxa"/>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color w:val="000000"/>
                <w:sz w:val="20"/>
                <w:szCs w:val="20"/>
                <w:lang w:val="uk-UA" w:eastAsia="uk-UA"/>
              </w:rPr>
              <w:t>Інформація про діяльність акціонерного товариства</w:t>
            </w:r>
          </w:p>
        </w:tc>
        <w:tc>
          <w:tcPr>
            <w:tcW w:w="12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Інформація розповсюджується на загальних зборах</w:t>
            </w:r>
          </w:p>
        </w:tc>
        <w:tc>
          <w:tcPr>
            <w:tcW w:w="1861"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color w:val="000000"/>
                <w:sz w:val="20"/>
                <w:szCs w:val="20"/>
                <w:lang w:val="uk-UA" w:eastAsia="uk-UA"/>
              </w:rPr>
              <w:t>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68"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Документи надаються для ознайомлення безпосередньо в акціонерному товаристві</w:t>
            </w:r>
          </w:p>
        </w:tc>
        <w:tc>
          <w:tcPr>
            <w:tcW w:w="117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Копії документів надаються на запит акціонера</w:t>
            </w:r>
          </w:p>
        </w:tc>
        <w:tc>
          <w:tcPr>
            <w:tcW w:w="136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eastAsia="uk-UA"/>
              </w:rPr>
              <w:t>Інформація розміщується на власному веб-сайті акціонерного товариства</w:t>
            </w:r>
          </w:p>
        </w:tc>
      </w:tr>
      <w:tr w:rsidR="008B609E" w:rsidRPr="008B609E" w:rsidTr="00E624EB">
        <w:trPr>
          <w:trHeight w:val="284"/>
        </w:trPr>
        <w:tc>
          <w:tcPr>
            <w:tcW w:w="2894" w:type="dxa"/>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color w:val="000000"/>
                <w:sz w:val="20"/>
                <w:szCs w:val="20"/>
                <w:lang w:val="uk-UA" w:eastAsia="uk-UA"/>
              </w:rPr>
              <w:t>Фінансова звітність, результати діяльності</w:t>
            </w:r>
          </w:p>
        </w:tc>
        <w:tc>
          <w:tcPr>
            <w:tcW w:w="1274" w:type="dxa"/>
            <w:shd w:val="clear" w:color="auto" w:fill="auto"/>
            <w:vAlign w:val="center"/>
          </w:tcPr>
          <w:p w:rsidR="008B609E" w:rsidRPr="008B609E" w:rsidRDefault="008B609E" w:rsidP="008B609E">
            <w:pPr>
              <w:jc w:val="center"/>
              <w:outlineLvl w:val="2"/>
              <w:rPr>
                <w:rFonts w:eastAsia="Times New Roman" w:cs="Times New Roman"/>
                <w:bCs/>
                <w:sz w:val="20"/>
                <w:szCs w:val="20"/>
                <w:lang w:val="en-US" w:eastAsia="uk-UA"/>
              </w:rPr>
            </w:pPr>
            <w:r w:rsidRPr="008B609E">
              <w:rPr>
                <w:rFonts w:eastAsia="Times New Roman" w:cs="Times New Roman"/>
                <w:bCs/>
                <w:sz w:val="20"/>
                <w:szCs w:val="20"/>
                <w:lang w:val="en-US" w:eastAsia="uk-UA"/>
              </w:rPr>
              <w:t>Так</w:t>
            </w:r>
          </w:p>
        </w:tc>
        <w:tc>
          <w:tcPr>
            <w:tcW w:w="1861" w:type="dxa"/>
            <w:shd w:val="clear" w:color="auto" w:fill="auto"/>
            <w:vAlign w:val="center"/>
          </w:tcPr>
          <w:p w:rsidR="008B609E" w:rsidRPr="008B609E" w:rsidRDefault="008B609E" w:rsidP="008B609E">
            <w:pPr>
              <w:jc w:val="center"/>
              <w:outlineLvl w:val="2"/>
              <w:rPr>
                <w:rFonts w:eastAsia="Times New Roman" w:cs="Times New Roman"/>
                <w:bCs/>
                <w:sz w:val="20"/>
                <w:szCs w:val="20"/>
                <w:lang w:val="en-US" w:eastAsia="uk-UA"/>
              </w:rPr>
            </w:pPr>
            <w:r w:rsidRPr="008B609E">
              <w:rPr>
                <w:rFonts w:eastAsia="Times New Roman" w:cs="Times New Roman"/>
                <w:bCs/>
                <w:sz w:val="20"/>
                <w:szCs w:val="20"/>
                <w:lang w:val="en-US" w:eastAsia="uk-UA"/>
              </w:rPr>
              <w:t>Так</w:t>
            </w:r>
          </w:p>
        </w:tc>
        <w:tc>
          <w:tcPr>
            <w:tcW w:w="1568" w:type="dxa"/>
            <w:shd w:val="clear" w:color="auto" w:fill="auto"/>
            <w:vAlign w:val="center"/>
          </w:tcPr>
          <w:p w:rsidR="008B609E" w:rsidRPr="008B609E" w:rsidRDefault="008B609E" w:rsidP="008B609E">
            <w:pPr>
              <w:jc w:val="center"/>
              <w:outlineLvl w:val="2"/>
              <w:rPr>
                <w:rFonts w:eastAsia="Times New Roman" w:cs="Times New Roman"/>
                <w:bCs/>
                <w:sz w:val="20"/>
                <w:szCs w:val="20"/>
                <w:lang w:val="en-US" w:eastAsia="uk-UA"/>
              </w:rPr>
            </w:pPr>
            <w:r w:rsidRPr="008B609E">
              <w:rPr>
                <w:rFonts w:eastAsia="Times New Roman" w:cs="Times New Roman"/>
                <w:bCs/>
                <w:sz w:val="20"/>
                <w:szCs w:val="20"/>
                <w:lang w:val="en-US" w:eastAsia="uk-UA"/>
              </w:rPr>
              <w:t>Так</w:t>
            </w:r>
          </w:p>
        </w:tc>
        <w:tc>
          <w:tcPr>
            <w:tcW w:w="1176" w:type="dxa"/>
            <w:shd w:val="clear" w:color="auto" w:fill="auto"/>
            <w:vAlign w:val="center"/>
          </w:tcPr>
          <w:p w:rsidR="008B609E" w:rsidRPr="008B609E" w:rsidRDefault="008B609E" w:rsidP="008B609E">
            <w:pPr>
              <w:jc w:val="center"/>
              <w:outlineLvl w:val="2"/>
              <w:rPr>
                <w:rFonts w:eastAsia="Times New Roman" w:cs="Times New Roman"/>
                <w:bCs/>
                <w:sz w:val="20"/>
                <w:szCs w:val="20"/>
                <w:lang w:val="en-US" w:eastAsia="uk-UA"/>
              </w:rPr>
            </w:pPr>
            <w:r w:rsidRPr="008B609E">
              <w:rPr>
                <w:rFonts w:eastAsia="Times New Roman" w:cs="Times New Roman"/>
                <w:bCs/>
                <w:sz w:val="20"/>
                <w:szCs w:val="20"/>
                <w:lang w:val="en-US" w:eastAsia="uk-UA"/>
              </w:rPr>
              <w:t>Так</w:t>
            </w:r>
          </w:p>
        </w:tc>
        <w:tc>
          <w:tcPr>
            <w:tcW w:w="1364" w:type="dxa"/>
            <w:shd w:val="clear" w:color="auto" w:fill="auto"/>
            <w:vAlign w:val="center"/>
          </w:tcPr>
          <w:p w:rsidR="008B609E" w:rsidRPr="008B609E" w:rsidRDefault="008B609E" w:rsidP="008B609E">
            <w:pPr>
              <w:jc w:val="center"/>
              <w:outlineLvl w:val="2"/>
              <w:rPr>
                <w:rFonts w:eastAsia="Times New Roman" w:cs="Times New Roman"/>
                <w:bCs/>
                <w:sz w:val="20"/>
                <w:szCs w:val="20"/>
                <w:lang w:val="en-US" w:eastAsia="uk-UA"/>
              </w:rPr>
            </w:pPr>
            <w:r w:rsidRPr="008B609E">
              <w:rPr>
                <w:rFonts w:eastAsia="Times New Roman" w:cs="Times New Roman"/>
                <w:bCs/>
                <w:sz w:val="20"/>
                <w:szCs w:val="20"/>
                <w:lang w:val="en-US" w:eastAsia="uk-UA"/>
              </w:rPr>
              <w:t>Так</w:t>
            </w:r>
          </w:p>
        </w:tc>
      </w:tr>
      <w:tr w:rsidR="008B609E" w:rsidRPr="008B609E" w:rsidTr="00E624EB">
        <w:trPr>
          <w:trHeight w:val="284"/>
        </w:trPr>
        <w:tc>
          <w:tcPr>
            <w:tcW w:w="2894" w:type="dxa"/>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color w:val="000000"/>
                <w:sz w:val="20"/>
                <w:szCs w:val="20"/>
                <w:lang w:val="uk-UA" w:eastAsia="uk-UA"/>
              </w:rPr>
              <w:t>Інформація про акціонерів, які володіють 5 відсотків та більше статутного капіталу</w:t>
            </w:r>
          </w:p>
        </w:tc>
        <w:tc>
          <w:tcPr>
            <w:tcW w:w="12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861"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Так</w:t>
            </w:r>
          </w:p>
        </w:tc>
        <w:tc>
          <w:tcPr>
            <w:tcW w:w="1568"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17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36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r>
      <w:tr w:rsidR="008B609E" w:rsidRPr="008B609E" w:rsidTr="00E624EB">
        <w:trPr>
          <w:trHeight w:val="284"/>
        </w:trPr>
        <w:tc>
          <w:tcPr>
            <w:tcW w:w="2894" w:type="dxa"/>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Інформація про склад органів управління товариства</w:t>
            </w:r>
          </w:p>
        </w:tc>
        <w:tc>
          <w:tcPr>
            <w:tcW w:w="12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861"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Так</w:t>
            </w:r>
          </w:p>
        </w:tc>
        <w:tc>
          <w:tcPr>
            <w:tcW w:w="1568"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17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36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r>
      <w:tr w:rsidR="008B609E" w:rsidRPr="008B609E" w:rsidTr="00E624EB">
        <w:trPr>
          <w:trHeight w:val="284"/>
        </w:trPr>
        <w:tc>
          <w:tcPr>
            <w:tcW w:w="2894" w:type="dxa"/>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Протоколи загальних зборів акціонерів після їх проведення</w:t>
            </w:r>
          </w:p>
        </w:tc>
        <w:tc>
          <w:tcPr>
            <w:tcW w:w="12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861"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568"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Так</w:t>
            </w:r>
          </w:p>
        </w:tc>
        <w:tc>
          <w:tcPr>
            <w:tcW w:w="117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Так</w:t>
            </w:r>
          </w:p>
        </w:tc>
        <w:tc>
          <w:tcPr>
            <w:tcW w:w="136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r>
      <w:tr w:rsidR="008B609E" w:rsidRPr="008B609E" w:rsidTr="00E624EB">
        <w:trPr>
          <w:trHeight w:val="284"/>
        </w:trPr>
        <w:tc>
          <w:tcPr>
            <w:tcW w:w="2894" w:type="dxa"/>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Розмір винагороди посадових осіб акціонерного товариства</w:t>
            </w:r>
          </w:p>
        </w:tc>
        <w:tc>
          <w:tcPr>
            <w:tcW w:w="127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861"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568"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176"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c>
          <w:tcPr>
            <w:tcW w:w="136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Ні</w:t>
            </w:r>
          </w:p>
        </w:tc>
      </w:tr>
    </w:tbl>
    <w:p w:rsidR="008B609E" w:rsidRPr="008B609E" w:rsidRDefault="008B609E" w:rsidP="008B609E">
      <w:pPr>
        <w:outlineLvl w:val="2"/>
        <w:rPr>
          <w:rFonts w:eastAsia="Times New Roman" w:cs="Times New Roman"/>
          <w:bCs/>
          <w:sz w:val="20"/>
          <w:szCs w:val="20"/>
          <w:lang w:val="uk-UA" w:eastAsia="uk-UA"/>
        </w:rPr>
      </w:pPr>
    </w:p>
    <w:p w:rsidR="008B609E" w:rsidRPr="008B609E" w:rsidRDefault="008B609E" w:rsidP="008B609E">
      <w:pPr>
        <w:outlineLvl w:val="2"/>
        <w:rPr>
          <w:rFonts w:eastAsia="Times New Roman" w:cs="Times New Roman"/>
          <w:b/>
          <w:bCs/>
          <w:color w:val="000000"/>
          <w:sz w:val="20"/>
          <w:szCs w:val="20"/>
          <w:lang w:val="uk-UA" w:eastAsia="uk-UA"/>
        </w:rPr>
      </w:pPr>
      <w:r w:rsidRPr="008B609E">
        <w:rPr>
          <w:rFonts w:eastAsia="Times New Roman" w:cs="Times New Roman"/>
          <w:b/>
          <w:bCs/>
          <w:color w:val="000000"/>
          <w:sz w:val="20"/>
          <w:szCs w:val="20"/>
          <w:lang w:val="uk-UA" w:eastAsia="uk-UA"/>
        </w:rPr>
        <w:t xml:space="preserve">Чи готує   акціонерне   товариство   фінансову   звітність  у відповідності до міжнародних  стандартів  фінансової звітності? (так/ні)  </w:t>
      </w:r>
      <w:r w:rsidRPr="008B609E">
        <w:rPr>
          <w:rFonts w:eastAsia="Times New Roman" w:cs="Times New Roman"/>
          <w:bCs/>
          <w:sz w:val="20"/>
          <w:szCs w:val="20"/>
          <w:u w:val="single"/>
          <w:lang w:val="en-US" w:eastAsia="uk-UA"/>
        </w:rPr>
        <w:t>Ні</w:t>
      </w:r>
    </w:p>
    <w:p w:rsidR="008B609E" w:rsidRPr="008B609E" w:rsidRDefault="008B609E" w:rsidP="008B609E">
      <w:pPr>
        <w:outlineLvl w:val="2"/>
        <w:rPr>
          <w:rFonts w:eastAsia="Times New Roman" w:cs="Times New Roman"/>
          <w:b/>
          <w:bCs/>
          <w:color w:val="000000"/>
          <w:sz w:val="20"/>
          <w:szCs w:val="20"/>
          <w:lang w:val="uk-UA" w:eastAsia="uk-UA"/>
        </w:rPr>
      </w:pPr>
    </w:p>
    <w:p w:rsidR="008B609E" w:rsidRPr="008B609E" w:rsidRDefault="008B609E" w:rsidP="008B609E">
      <w:pPr>
        <w:outlineLvl w:val="2"/>
        <w:rPr>
          <w:rFonts w:eastAsia="Times New Roman" w:cs="Times New Roman"/>
          <w:b/>
          <w:bCs/>
          <w:color w:val="000000"/>
          <w:sz w:val="20"/>
          <w:szCs w:val="20"/>
          <w:lang w:val="uk-UA" w:eastAsia="uk-UA"/>
        </w:rPr>
      </w:pPr>
      <w:r w:rsidRPr="008B609E">
        <w:rPr>
          <w:rFonts w:eastAsia="Times New Roman" w:cs="Times New Roman"/>
          <w:b/>
          <w:bCs/>
          <w:color w:val="000000"/>
          <w:sz w:val="20"/>
          <w:szCs w:val="20"/>
          <w:lang w:val="uk-UA" w:eastAsia="uk-UA"/>
        </w:rPr>
        <w:t xml:space="preserve"> Скільки разів проводилися аудиторські перевірки акціонерного  товариства  незалежним аудитором (аудиторською фірмою) протягом звітного періоду?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9"/>
        <w:gridCol w:w="1892"/>
        <w:gridCol w:w="1881"/>
      </w:tblGrid>
      <w:tr w:rsidR="008B609E" w:rsidRPr="008B609E" w:rsidTr="00E624EB">
        <w:trPr>
          <w:trHeight w:val="284"/>
        </w:trPr>
        <w:tc>
          <w:tcPr>
            <w:tcW w:w="6281" w:type="dxa"/>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p>
        </w:tc>
        <w:tc>
          <w:tcPr>
            <w:tcW w:w="1932"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Так</w:t>
            </w:r>
          </w:p>
        </w:tc>
        <w:tc>
          <w:tcPr>
            <w:tcW w:w="192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uk-UA" w:eastAsia="uk-UA"/>
              </w:rPr>
              <w:t>Ні</w:t>
            </w:r>
          </w:p>
        </w:tc>
      </w:tr>
      <w:tr w:rsidR="008B609E" w:rsidRPr="008B609E" w:rsidTr="00E624EB">
        <w:trPr>
          <w:trHeight w:val="284"/>
        </w:trPr>
        <w:tc>
          <w:tcPr>
            <w:tcW w:w="6281" w:type="dxa"/>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color w:val="000000"/>
                <w:sz w:val="20"/>
                <w:szCs w:val="20"/>
                <w:lang w:val="uk-UA" w:eastAsia="uk-UA"/>
              </w:rPr>
              <w:t xml:space="preserve">Не проводились взагалі                                 </w:t>
            </w:r>
          </w:p>
        </w:tc>
        <w:tc>
          <w:tcPr>
            <w:tcW w:w="1932"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X</w:t>
            </w:r>
          </w:p>
        </w:tc>
        <w:tc>
          <w:tcPr>
            <w:tcW w:w="192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 xml:space="preserve"> </w:t>
            </w:r>
          </w:p>
        </w:tc>
      </w:tr>
      <w:tr w:rsidR="008B609E" w:rsidRPr="008B609E" w:rsidTr="00E624EB">
        <w:trPr>
          <w:trHeight w:val="284"/>
        </w:trPr>
        <w:tc>
          <w:tcPr>
            <w:tcW w:w="6281" w:type="dxa"/>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color w:val="000000"/>
                <w:sz w:val="20"/>
                <w:szCs w:val="20"/>
                <w:lang w:val="uk-UA" w:eastAsia="uk-UA"/>
              </w:rPr>
              <w:t xml:space="preserve">Раз на рік                                             </w:t>
            </w:r>
          </w:p>
        </w:tc>
        <w:tc>
          <w:tcPr>
            <w:tcW w:w="1932"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 xml:space="preserve"> </w:t>
            </w:r>
          </w:p>
        </w:tc>
        <w:tc>
          <w:tcPr>
            <w:tcW w:w="192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X</w:t>
            </w:r>
          </w:p>
        </w:tc>
      </w:tr>
      <w:tr w:rsidR="008B609E" w:rsidRPr="008B609E" w:rsidTr="00E624EB">
        <w:trPr>
          <w:trHeight w:val="284"/>
        </w:trPr>
        <w:tc>
          <w:tcPr>
            <w:tcW w:w="6281" w:type="dxa"/>
            <w:shd w:val="clear" w:color="auto" w:fill="auto"/>
            <w:vAlign w:val="center"/>
          </w:tcPr>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Cs/>
                <w:color w:val="000000"/>
                <w:sz w:val="20"/>
                <w:szCs w:val="20"/>
                <w:lang w:val="uk-UA" w:eastAsia="uk-UA"/>
              </w:rPr>
              <w:t xml:space="preserve">Частіше ніж раз на рік                                 </w:t>
            </w:r>
          </w:p>
        </w:tc>
        <w:tc>
          <w:tcPr>
            <w:tcW w:w="1932"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 xml:space="preserve"> </w:t>
            </w:r>
          </w:p>
        </w:tc>
        <w:tc>
          <w:tcPr>
            <w:tcW w:w="1924"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val="en-US" w:eastAsia="uk-UA"/>
              </w:rPr>
              <w:t>X</w:t>
            </w:r>
          </w:p>
        </w:tc>
      </w:tr>
    </w:tbl>
    <w:p w:rsidR="008B609E" w:rsidRPr="008B609E" w:rsidRDefault="008B609E" w:rsidP="008B609E">
      <w:pPr>
        <w:outlineLvl w:val="2"/>
        <w:rPr>
          <w:rFonts w:eastAsia="Times New Roman" w:cs="Times New Roman"/>
          <w:bCs/>
          <w:sz w:val="20"/>
          <w:szCs w:val="20"/>
          <w:lang w:val="uk-UA" w:eastAsia="uk-UA"/>
        </w:rPr>
      </w:pPr>
    </w:p>
    <w:p w:rsidR="008B609E" w:rsidRPr="008B609E" w:rsidRDefault="008B609E" w:rsidP="008B609E">
      <w:pPr>
        <w:outlineLvl w:val="2"/>
        <w:rPr>
          <w:rFonts w:eastAsia="Times New Roman" w:cs="Times New Roman"/>
          <w:b/>
          <w:bCs/>
          <w:color w:val="000000"/>
          <w:sz w:val="20"/>
          <w:szCs w:val="20"/>
          <w:lang w:val="uk-UA" w:eastAsia="uk-UA"/>
        </w:rPr>
      </w:pPr>
      <w:r w:rsidRPr="008B609E">
        <w:rPr>
          <w:rFonts w:eastAsia="Times New Roman" w:cs="Times New Roman"/>
          <w:b/>
          <w:bCs/>
          <w:color w:val="000000"/>
          <w:sz w:val="20"/>
          <w:szCs w:val="20"/>
          <w:lang w:val="uk-UA" w:eastAsia="uk-UA"/>
        </w:rPr>
        <w:t>Який орган приймав рішення про затвердження незалежного аудитора ( аудиторської фірми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4462"/>
        <w:gridCol w:w="1852"/>
        <w:gridCol w:w="1895"/>
      </w:tblGrid>
      <w:tr w:rsidR="008B609E" w:rsidRPr="008B609E" w:rsidTr="00E624EB">
        <w:trPr>
          <w:trHeight w:val="284"/>
        </w:trPr>
        <w:tc>
          <w:tcPr>
            <w:tcW w:w="6309"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p>
        </w:tc>
        <w:tc>
          <w:tcPr>
            <w:tcW w:w="1890"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eastAsia="uk-UA"/>
              </w:rPr>
              <w:t>Так</w:t>
            </w:r>
          </w:p>
        </w:tc>
        <w:tc>
          <w:tcPr>
            <w:tcW w:w="1938" w:type="dxa"/>
            <w:shd w:val="clear" w:color="auto" w:fill="auto"/>
            <w:vAlign w:val="center"/>
          </w:tcPr>
          <w:p w:rsidR="008B609E" w:rsidRPr="008B609E" w:rsidRDefault="008B609E" w:rsidP="008B609E">
            <w:pPr>
              <w:jc w:val="center"/>
              <w:outlineLvl w:val="2"/>
              <w:rPr>
                <w:rFonts w:eastAsia="Times New Roman" w:cs="Times New Roman"/>
                <w:bCs/>
                <w:sz w:val="20"/>
                <w:szCs w:val="20"/>
                <w:lang w:val="uk-UA" w:eastAsia="uk-UA"/>
              </w:rPr>
            </w:pPr>
            <w:r w:rsidRPr="008B609E">
              <w:rPr>
                <w:rFonts w:eastAsia="Times New Roman" w:cs="Times New Roman"/>
                <w:bCs/>
                <w:sz w:val="20"/>
                <w:szCs w:val="20"/>
                <w:lang w:eastAsia="uk-UA"/>
              </w:rPr>
              <w:t>Ні</w:t>
            </w:r>
          </w:p>
        </w:tc>
      </w:tr>
      <w:tr w:rsidR="008B609E" w:rsidRPr="008B609E" w:rsidTr="00E624EB">
        <w:trPr>
          <w:trHeight w:val="284"/>
        </w:trPr>
        <w:tc>
          <w:tcPr>
            <w:tcW w:w="6309"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Загальні збори акціонерів    </w:t>
            </w:r>
          </w:p>
        </w:tc>
        <w:tc>
          <w:tcPr>
            <w:tcW w:w="1890"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val="en-US" w:eastAsia="uk-UA"/>
              </w:rPr>
              <w:t xml:space="preserve"> </w:t>
            </w:r>
          </w:p>
        </w:tc>
        <w:tc>
          <w:tcPr>
            <w:tcW w:w="1938"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val="en-US" w:eastAsia="uk-UA"/>
              </w:rPr>
              <w:t>X</w:t>
            </w:r>
          </w:p>
        </w:tc>
      </w:tr>
      <w:tr w:rsidR="008B609E" w:rsidRPr="008B609E" w:rsidTr="00E624EB">
        <w:trPr>
          <w:trHeight w:val="284"/>
        </w:trPr>
        <w:tc>
          <w:tcPr>
            <w:tcW w:w="6309" w:type="dxa"/>
            <w:gridSpan w:val="2"/>
            <w:shd w:val="clear" w:color="auto" w:fill="auto"/>
            <w:vAlign w:val="center"/>
          </w:tcPr>
          <w:p w:rsidR="008B609E" w:rsidRPr="008B609E" w:rsidRDefault="008B609E" w:rsidP="008B609E">
            <w:pPr>
              <w:outlineLvl w:val="2"/>
              <w:rPr>
                <w:rFonts w:eastAsia="Times New Roman" w:cs="Times New Roman"/>
                <w:bCs/>
                <w:sz w:val="20"/>
                <w:szCs w:val="20"/>
                <w:lang w:eastAsia="uk-UA"/>
              </w:rPr>
            </w:pPr>
            <w:r w:rsidRPr="008B609E">
              <w:rPr>
                <w:rFonts w:eastAsia="Times New Roman" w:cs="Times New Roman"/>
                <w:bCs/>
                <w:color w:val="000000"/>
                <w:sz w:val="20"/>
                <w:szCs w:val="20"/>
                <w:lang w:val="uk-UA" w:eastAsia="uk-UA"/>
              </w:rPr>
              <w:t xml:space="preserve">Наглядова рада                                         </w:t>
            </w:r>
          </w:p>
        </w:tc>
        <w:tc>
          <w:tcPr>
            <w:tcW w:w="1890"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val="en-US" w:eastAsia="uk-UA"/>
              </w:rPr>
              <w:t>X</w:t>
            </w:r>
          </w:p>
        </w:tc>
        <w:tc>
          <w:tcPr>
            <w:tcW w:w="1938" w:type="dxa"/>
            <w:shd w:val="clear" w:color="auto" w:fill="auto"/>
            <w:vAlign w:val="center"/>
          </w:tcPr>
          <w:p w:rsidR="008B609E" w:rsidRPr="008B609E" w:rsidRDefault="008B609E" w:rsidP="008B609E">
            <w:pPr>
              <w:jc w:val="center"/>
              <w:outlineLvl w:val="2"/>
              <w:rPr>
                <w:rFonts w:eastAsia="Times New Roman" w:cs="Times New Roman"/>
                <w:bCs/>
                <w:sz w:val="20"/>
                <w:szCs w:val="20"/>
                <w:lang w:eastAsia="uk-UA"/>
              </w:rPr>
            </w:pPr>
            <w:r w:rsidRPr="008B609E">
              <w:rPr>
                <w:rFonts w:eastAsia="Times New Roman" w:cs="Times New Roman"/>
                <w:bCs/>
                <w:sz w:val="20"/>
                <w:szCs w:val="20"/>
                <w:lang w:val="en-US" w:eastAsia="uk-UA"/>
              </w:rPr>
              <w:t xml:space="preserve"> </w:t>
            </w:r>
          </w:p>
        </w:tc>
      </w:tr>
      <w:tr w:rsidR="008B609E" w:rsidRPr="008B609E" w:rsidTr="00E624EB">
        <w:trPr>
          <w:trHeight w:val="284"/>
        </w:trPr>
        <w:tc>
          <w:tcPr>
            <w:tcW w:w="1718" w:type="dxa"/>
            <w:shd w:val="clear" w:color="auto" w:fill="auto"/>
          </w:tcPr>
          <w:p w:rsidR="008B609E" w:rsidRPr="008B609E" w:rsidRDefault="008B609E" w:rsidP="008B609E">
            <w:pPr>
              <w:outlineLvl w:val="2"/>
              <w:rPr>
                <w:rFonts w:eastAsia="Times New Roman" w:cs="Times New Roman"/>
                <w:bCs/>
                <w:sz w:val="20"/>
                <w:szCs w:val="20"/>
                <w:lang w:val="en-US" w:eastAsia="uk-UA"/>
              </w:rPr>
            </w:pPr>
            <w:r w:rsidRPr="008B609E">
              <w:rPr>
                <w:rFonts w:eastAsia="Times New Roman" w:cs="Times New Roman"/>
                <w:bCs/>
                <w:color w:val="000000"/>
                <w:sz w:val="20"/>
                <w:szCs w:val="20"/>
                <w:lang w:val="uk-UA" w:eastAsia="uk-UA"/>
              </w:rPr>
              <w:t xml:space="preserve">Інше (зазначити)                                        </w:t>
            </w:r>
          </w:p>
        </w:tc>
        <w:tc>
          <w:tcPr>
            <w:tcW w:w="8419" w:type="dxa"/>
            <w:gridSpan w:val="3"/>
            <w:shd w:val="clear" w:color="auto" w:fill="auto"/>
          </w:tcPr>
          <w:p w:rsidR="008B609E" w:rsidRPr="008B609E" w:rsidRDefault="008B609E" w:rsidP="008B609E">
            <w:pPr>
              <w:outlineLvl w:val="2"/>
              <w:rPr>
                <w:rFonts w:eastAsia="Times New Roman" w:cs="Times New Roman"/>
                <w:bCs/>
                <w:sz w:val="20"/>
                <w:szCs w:val="20"/>
                <w:lang w:val="en-US" w:eastAsia="uk-UA"/>
              </w:rPr>
            </w:pPr>
            <w:r w:rsidRPr="008B609E">
              <w:rPr>
                <w:rFonts w:eastAsia="Times New Roman" w:cs="Times New Roman"/>
                <w:bCs/>
                <w:sz w:val="20"/>
                <w:szCs w:val="20"/>
                <w:lang w:val="en-US" w:eastAsia="uk-UA"/>
              </w:rPr>
              <w:t>Наглядова рада приймала рішення про затвердження незалежного аудитора для отримання думки аудитора щодо надання впевненості щодо звіту про управління (звіту керівництва) відповідно до вимог ст. 40-1 Закону України "Про цінні папери та фондовий ринок".</w:t>
            </w:r>
          </w:p>
        </w:tc>
      </w:tr>
    </w:tbl>
    <w:p w:rsidR="008B609E" w:rsidRPr="008B609E" w:rsidRDefault="008B609E" w:rsidP="008B609E">
      <w:pPr>
        <w:outlineLvl w:val="2"/>
        <w:rPr>
          <w:rFonts w:eastAsia="Times New Roman" w:cs="Times New Roman"/>
          <w:bCs/>
          <w:sz w:val="20"/>
          <w:szCs w:val="20"/>
          <w:lang w:val="uk-UA" w:eastAsia="uk-UA"/>
        </w:rPr>
      </w:pPr>
    </w:p>
    <w:p w:rsidR="008B609E" w:rsidRPr="008B609E" w:rsidRDefault="008B609E" w:rsidP="008B609E">
      <w:pPr>
        <w:outlineLvl w:val="2"/>
        <w:rPr>
          <w:rFonts w:eastAsia="Times New Roman" w:cs="Times New Roman"/>
          <w:bCs/>
          <w:sz w:val="20"/>
          <w:szCs w:val="20"/>
          <w:lang w:val="uk-UA" w:eastAsia="uk-UA"/>
        </w:rPr>
      </w:pPr>
      <w:r w:rsidRPr="008B609E">
        <w:rPr>
          <w:rFonts w:eastAsia="Times New Roman" w:cs="Times New Roman"/>
          <w:b/>
          <w:bCs/>
          <w:color w:val="000000"/>
          <w:sz w:val="20"/>
          <w:szCs w:val="20"/>
          <w:lang w:val="uk-UA" w:eastAsia="uk-UA"/>
        </w:rPr>
        <w:t>З ініціативи   якого   органу   ревізійна  комісія (ревізор) проводила перевірку востаннє?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5007"/>
        <w:gridCol w:w="1620"/>
        <w:gridCol w:w="1636"/>
      </w:tblGrid>
      <w:tr w:rsidR="008B609E" w:rsidRPr="008B609E" w:rsidTr="00E624EB">
        <w:trPr>
          <w:trHeight w:val="284"/>
        </w:trPr>
        <w:tc>
          <w:tcPr>
            <w:tcW w:w="6813" w:type="dxa"/>
            <w:gridSpan w:val="2"/>
            <w:shd w:val="clear" w:color="auto" w:fill="auto"/>
            <w:vAlign w:val="center"/>
          </w:tcPr>
          <w:p w:rsidR="008B609E" w:rsidRPr="008B609E" w:rsidRDefault="008B609E" w:rsidP="008B609E">
            <w:pPr>
              <w:outlineLvl w:val="2"/>
              <w:rPr>
                <w:rFonts w:eastAsia="Times New Roman" w:cs="Times New Roman"/>
                <w:b/>
                <w:bCs/>
                <w:color w:val="000000"/>
                <w:sz w:val="20"/>
                <w:szCs w:val="20"/>
                <w:lang w:val="uk-UA" w:eastAsia="uk-UA"/>
              </w:rPr>
            </w:pPr>
          </w:p>
        </w:tc>
        <w:tc>
          <w:tcPr>
            <w:tcW w:w="1652" w:type="dxa"/>
            <w:shd w:val="clear" w:color="auto" w:fill="auto"/>
            <w:vAlign w:val="center"/>
          </w:tcPr>
          <w:p w:rsidR="008B609E" w:rsidRPr="008B609E" w:rsidRDefault="008B609E" w:rsidP="008B609E">
            <w:pPr>
              <w:jc w:val="cente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val="uk-UA" w:eastAsia="uk-UA"/>
              </w:rPr>
              <w:t>Так</w:t>
            </w:r>
          </w:p>
        </w:tc>
        <w:tc>
          <w:tcPr>
            <w:tcW w:w="1672" w:type="dxa"/>
            <w:shd w:val="clear" w:color="auto" w:fill="auto"/>
            <w:vAlign w:val="center"/>
          </w:tcPr>
          <w:p w:rsidR="008B609E" w:rsidRPr="008B609E" w:rsidRDefault="008B609E" w:rsidP="008B609E">
            <w:pPr>
              <w:jc w:val="cente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val="uk-UA" w:eastAsia="uk-UA"/>
              </w:rPr>
              <w:t>Ні</w:t>
            </w:r>
          </w:p>
        </w:tc>
      </w:tr>
      <w:tr w:rsidR="008B609E" w:rsidRPr="008B609E" w:rsidTr="00E624EB">
        <w:trPr>
          <w:trHeight w:val="284"/>
        </w:trPr>
        <w:tc>
          <w:tcPr>
            <w:tcW w:w="6813" w:type="dxa"/>
            <w:gridSpan w:val="2"/>
            <w:shd w:val="clear" w:color="auto" w:fill="auto"/>
            <w:vAlign w:val="center"/>
          </w:tcPr>
          <w:p w:rsidR="008B609E" w:rsidRPr="008B609E" w:rsidRDefault="008B609E" w:rsidP="008B609E">
            <w:pP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val="uk-UA" w:eastAsia="uk-UA"/>
              </w:rPr>
              <w:t xml:space="preserve">З власної ініціативи                                   </w:t>
            </w:r>
          </w:p>
        </w:tc>
        <w:tc>
          <w:tcPr>
            <w:tcW w:w="1652" w:type="dxa"/>
            <w:shd w:val="clear" w:color="auto" w:fill="auto"/>
            <w:vAlign w:val="center"/>
          </w:tcPr>
          <w:p w:rsidR="008B609E" w:rsidRPr="008B609E" w:rsidRDefault="008B609E" w:rsidP="008B609E">
            <w:pPr>
              <w:jc w:val="cente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eastAsia="uk-UA"/>
              </w:rPr>
              <w:t xml:space="preserve"> </w:t>
            </w:r>
          </w:p>
        </w:tc>
        <w:tc>
          <w:tcPr>
            <w:tcW w:w="1672" w:type="dxa"/>
            <w:shd w:val="clear" w:color="auto" w:fill="auto"/>
            <w:vAlign w:val="center"/>
          </w:tcPr>
          <w:p w:rsidR="008B609E" w:rsidRPr="008B609E" w:rsidRDefault="008B609E" w:rsidP="008B609E">
            <w:pPr>
              <w:jc w:val="cente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eastAsia="uk-UA"/>
              </w:rPr>
              <w:t>X</w:t>
            </w:r>
          </w:p>
        </w:tc>
      </w:tr>
      <w:tr w:rsidR="008B609E" w:rsidRPr="008B609E" w:rsidTr="00E624EB">
        <w:trPr>
          <w:trHeight w:val="284"/>
        </w:trPr>
        <w:tc>
          <w:tcPr>
            <w:tcW w:w="6813" w:type="dxa"/>
            <w:gridSpan w:val="2"/>
            <w:shd w:val="clear" w:color="auto" w:fill="auto"/>
            <w:vAlign w:val="center"/>
          </w:tcPr>
          <w:p w:rsidR="008B609E" w:rsidRPr="008B609E" w:rsidRDefault="008B609E" w:rsidP="008B609E">
            <w:pP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val="uk-UA" w:eastAsia="uk-UA"/>
              </w:rPr>
              <w:t xml:space="preserve">За дорученням загальних зборів                         </w:t>
            </w:r>
          </w:p>
        </w:tc>
        <w:tc>
          <w:tcPr>
            <w:tcW w:w="1652" w:type="dxa"/>
            <w:shd w:val="clear" w:color="auto" w:fill="auto"/>
            <w:vAlign w:val="center"/>
          </w:tcPr>
          <w:p w:rsidR="008B609E" w:rsidRPr="008B609E" w:rsidRDefault="008B609E" w:rsidP="008B609E">
            <w:pPr>
              <w:jc w:val="cente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eastAsia="uk-UA"/>
              </w:rPr>
              <w:t xml:space="preserve"> </w:t>
            </w:r>
          </w:p>
        </w:tc>
        <w:tc>
          <w:tcPr>
            <w:tcW w:w="1672" w:type="dxa"/>
            <w:shd w:val="clear" w:color="auto" w:fill="auto"/>
            <w:vAlign w:val="center"/>
          </w:tcPr>
          <w:p w:rsidR="008B609E" w:rsidRPr="008B609E" w:rsidRDefault="008B609E" w:rsidP="008B609E">
            <w:pPr>
              <w:jc w:val="cente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eastAsia="uk-UA"/>
              </w:rPr>
              <w:t>X</w:t>
            </w:r>
          </w:p>
        </w:tc>
      </w:tr>
      <w:tr w:rsidR="008B609E" w:rsidRPr="008B609E" w:rsidTr="00E624EB">
        <w:trPr>
          <w:trHeight w:val="284"/>
        </w:trPr>
        <w:tc>
          <w:tcPr>
            <w:tcW w:w="6813" w:type="dxa"/>
            <w:gridSpan w:val="2"/>
            <w:shd w:val="clear" w:color="auto" w:fill="auto"/>
            <w:vAlign w:val="center"/>
          </w:tcPr>
          <w:p w:rsidR="008B609E" w:rsidRPr="008B609E" w:rsidRDefault="008B609E" w:rsidP="008B609E">
            <w:pP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val="uk-UA" w:eastAsia="uk-UA"/>
              </w:rPr>
              <w:t xml:space="preserve">За дорученням наглядової ради                          </w:t>
            </w:r>
          </w:p>
        </w:tc>
        <w:tc>
          <w:tcPr>
            <w:tcW w:w="1652" w:type="dxa"/>
            <w:shd w:val="clear" w:color="auto" w:fill="auto"/>
            <w:vAlign w:val="center"/>
          </w:tcPr>
          <w:p w:rsidR="008B609E" w:rsidRPr="008B609E" w:rsidRDefault="008B609E" w:rsidP="008B609E">
            <w:pPr>
              <w:jc w:val="cente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eastAsia="uk-UA"/>
              </w:rPr>
              <w:t xml:space="preserve"> </w:t>
            </w:r>
          </w:p>
        </w:tc>
        <w:tc>
          <w:tcPr>
            <w:tcW w:w="1672" w:type="dxa"/>
            <w:shd w:val="clear" w:color="auto" w:fill="auto"/>
            <w:vAlign w:val="center"/>
          </w:tcPr>
          <w:p w:rsidR="008B609E" w:rsidRPr="008B609E" w:rsidRDefault="008B609E" w:rsidP="008B609E">
            <w:pPr>
              <w:jc w:val="cente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eastAsia="uk-UA"/>
              </w:rPr>
              <w:t>X</w:t>
            </w:r>
          </w:p>
        </w:tc>
      </w:tr>
      <w:tr w:rsidR="008B609E" w:rsidRPr="008B609E" w:rsidTr="00E624EB">
        <w:trPr>
          <w:trHeight w:val="284"/>
        </w:trPr>
        <w:tc>
          <w:tcPr>
            <w:tcW w:w="6813" w:type="dxa"/>
            <w:gridSpan w:val="2"/>
            <w:shd w:val="clear" w:color="auto" w:fill="auto"/>
            <w:vAlign w:val="center"/>
          </w:tcPr>
          <w:p w:rsidR="008B609E" w:rsidRPr="008B609E" w:rsidRDefault="008B609E" w:rsidP="008B609E">
            <w:pP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val="uk-UA" w:eastAsia="uk-UA"/>
              </w:rPr>
              <w:t xml:space="preserve">За зверненням виконавчого органу                       </w:t>
            </w:r>
          </w:p>
        </w:tc>
        <w:tc>
          <w:tcPr>
            <w:tcW w:w="1652" w:type="dxa"/>
            <w:shd w:val="clear" w:color="auto" w:fill="auto"/>
            <w:vAlign w:val="center"/>
          </w:tcPr>
          <w:p w:rsidR="008B609E" w:rsidRPr="008B609E" w:rsidRDefault="008B609E" w:rsidP="008B609E">
            <w:pPr>
              <w:jc w:val="cente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eastAsia="uk-UA"/>
              </w:rPr>
              <w:t xml:space="preserve"> </w:t>
            </w:r>
          </w:p>
        </w:tc>
        <w:tc>
          <w:tcPr>
            <w:tcW w:w="1672" w:type="dxa"/>
            <w:shd w:val="clear" w:color="auto" w:fill="auto"/>
            <w:vAlign w:val="center"/>
          </w:tcPr>
          <w:p w:rsidR="008B609E" w:rsidRPr="008B609E" w:rsidRDefault="008B609E" w:rsidP="008B609E">
            <w:pPr>
              <w:jc w:val="cente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eastAsia="uk-UA"/>
              </w:rPr>
              <w:t>X</w:t>
            </w:r>
          </w:p>
        </w:tc>
      </w:tr>
      <w:tr w:rsidR="008B609E" w:rsidRPr="008B609E" w:rsidTr="00E624EB">
        <w:trPr>
          <w:trHeight w:val="284"/>
        </w:trPr>
        <w:tc>
          <w:tcPr>
            <w:tcW w:w="6813" w:type="dxa"/>
            <w:gridSpan w:val="2"/>
            <w:shd w:val="clear" w:color="auto" w:fill="auto"/>
            <w:vAlign w:val="center"/>
          </w:tcPr>
          <w:p w:rsidR="008B609E" w:rsidRPr="008B609E" w:rsidRDefault="008B609E" w:rsidP="008B609E">
            <w:pPr>
              <w:outlineLvl w:val="2"/>
              <w:rPr>
                <w:rFonts w:eastAsia="Times New Roman" w:cs="Times New Roman"/>
                <w:bCs/>
                <w:color w:val="000000"/>
                <w:sz w:val="20"/>
                <w:szCs w:val="20"/>
                <w:lang w:val="uk-UA" w:eastAsia="uk-UA"/>
              </w:rPr>
            </w:pPr>
            <w:r w:rsidRPr="008B609E">
              <w:rPr>
                <w:rFonts w:eastAsia="Times New Roman" w:cs="Times New Roman"/>
                <w:bCs/>
                <w:sz w:val="20"/>
                <w:szCs w:val="20"/>
                <w:lang w:eastAsia="uk-UA"/>
              </w:rPr>
              <w:t>На вимогу акціонерів, які в сукупності володіють понад та більше 10 відсотками голосуючих акцій</w:t>
            </w:r>
          </w:p>
        </w:tc>
        <w:tc>
          <w:tcPr>
            <w:tcW w:w="1652" w:type="dxa"/>
            <w:shd w:val="clear" w:color="auto" w:fill="auto"/>
            <w:vAlign w:val="center"/>
          </w:tcPr>
          <w:p w:rsidR="008B609E" w:rsidRPr="008B609E" w:rsidRDefault="008B609E" w:rsidP="008B609E">
            <w:pPr>
              <w:jc w:val="cente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eastAsia="uk-UA"/>
              </w:rPr>
              <w:t xml:space="preserve"> </w:t>
            </w:r>
          </w:p>
        </w:tc>
        <w:tc>
          <w:tcPr>
            <w:tcW w:w="1672" w:type="dxa"/>
            <w:shd w:val="clear" w:color="auto" w:fill="auto"/>
            <w:vAlign w:val="center"/>
          </w:tcPr>
          <w:p w:rsidR="008B609E" w:rsidRPr="008B609E" w:rsidRDefault="008B609E" w:rsidP="008B609E">
            <w:pPr>
              <w:jc w:val="cente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eastAsia="uk-UA"/>
              </w:rPr>
              <w:t>X</w:t>
            </w:r>
          </w:p>
        </w:tc>
      </w:tr>
      <w:tr w:rsidR="008B609E" w:rsidRPr="008B609E" w:rsidTr="00E624EB">
        <w:trPr>
          <w:trHeight w:val="284"/>
        </w:trPr>
        <w:tc>
          <w:tcPr>
            <w:tcW w:w="1662" w:type="dxa"/>
            <w:shd w:val="clear" w:color="auto" w:fill="auto"/>
          </w:tcPr>
          <w:p w:rsidR="008B609E" w:rsidRPr="008B609E" w:rsidRDefault="008B609E" w:rsidP="008B609E">
            <w:pP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val="uk-UA" w:eastAsia="uk-UA"/>
              </w:rPr>
              <w:t xml:space="preserve">Інше (запишіть)                                        </w:t>
            </w:r>
          </w:p>
        </w:tc>
        <w:tc>
          <w:tcPr>
            <w:tcW w:w="8475" w:type="dxa"/>
            <w:gridSpan w:val="3"/>
            <w:shd w:val="clear" w:color="auto" w:fill="auto"/>
          </w:tcPr>
          <w:p w:rsidR="008B609E" w:rsidRPr="008B609E" w:rsidRDefault="008B609E" w:rsidP="008B609E">
            <w:pPr>
              <w:outlineLvl w:val="2"/>
              <w:rPr>
                <w:rFonts w:eastAsia="Times New Roman" w:cs="Times New Roman"/>
                <w:bCs/>
                <w:color w:val="000000"/>
                <w:sz w:val="20"/>
                <w:szCs w:val="20"/>
                <w:lang w:val="uk-UA" w:eastAsia="uk-UA"/>
              </w:rPr>
            </w:pPr>
            <w:r w:rsidRPr="008B609E">
              <w:rPr>
                <w:rFonts w:eastAsia="Times New Roman" w:cs="Times New Roman"/>
                <w:bCs/>
                <w:color w:val="000000"/>
                <w:sz w:val="20"/>
                <w:szCs w:val="20"/>
                <w:lang w:eastAsia="uk-UA"/>
              </w:rPr>
              <w:t>д/н</w:t>
            </w:r>
          </w:p>
        </w:tc>
      </w:tr>
    </w:tbl>
    <w:p w:rsidR="008B609E" w:rsidRPr="008B609E" w:rsidRDefault="008B609E" w:rsidP="008B609E">
      <w:pPr>
        <w:rPr>
          <w:rFonts w:eastAsia="Times New Roman" w:cs="Times New Roman"/>
          <w:b/>
          <w:bCs/>
          <w:color w:val="000000"/>
          <w:sz w:val="20"/>
          <w:szCs w:val="20"/>
          <w:lang w:val="uk-UA" w:eastAsia="uk-UA"/>
        </w:rPr>
      </w:pP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spacing w:before="100" w:beforeAutospacing="1" w:after="100" w:afterAutospacing="1"/>
        <w:jc w:val="center"/>
        <w:rPr>
          <w:rFonts w:eastAsia="Times New Roman" w:cs="Times New Roman"/>
          <w:vanish/>
          <w:color w:val="000000"/>
          <w:szCs w:val="24"/>
          <w:lang w:eastAsia="ru-RU"/>
        </w:rPr>
      </w:pPr>
      <w:r w:rsidRPr="008B609E">
        <w:rPr>
          <w:rFonts w:eastAsia="Times New Roman" w:cs="Times New Roman"/>
          <w:b/>
          <w:color w:val="000000"/>
          <w:sz w:val="28"/>
          <w:szCs w:val="28"/>
          <w:lang w:val="uk-UA" w:eastAsia="ru-RU"/>
        </w:rPr>
        <w:lastRenderedPageBreak/>
        <w:t>6) перелік осіб, які прямо або опосередковано є власниками значного пакета акцій емітента</w:t>
      </w:r>
    </w:p>
    <w:tbl>
      <w:tblPr>
        <w:tblW w:w="10206"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4563"/>
        <w:gridCol w:w="3119"/>
        <w:gridCol w:w="1984"/>
      </w:tblGrid>
      <w:tr w:rsidR="008B609E" w:rsidRPr="008B609E" w:rsidTr="00E624EB">
        <w:tc>
          <w:tcPr>
            <w:tcW w:w="540"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ind w:left="180" w:hanging="180"/>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 з/п</w:t>
            </w:r>
          </w:p>
        </w:tc>
        <w:tc>
          <w:tcPr>
            <w:tcW w:w="4563"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color w:val="000000"/>
                <w:sz w:val="20"/>
                <w:szCs w:val="20"/>
                <w:lang w:val="uk-UA" w:eastAsia="uk-UA"/>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119" w:type="dxa"/>
            <w:tcBorders>
              <w:top w:val="single" w:sz="6" w:space="0" w:color="000000"/>
              <w:left w:val="single" w:sz="6" w:space="0" w:color="000000"/>
              <w:bottom w:val="single" w:sz="6" w:space="0" w:color="000000"/>
              <w:right w:val="single" w:sz="6" w:space="0" w:color="000000"/>
            </w:tcBorders>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color w:val="000000"/>
                <w:sz w:val="20"/>
                <w:szCs w:val="20"/>
                <w:lang w:val="uk-UA" w:eastAsia="uk-UA"/>
              </w:rPr>
              <w:t>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1984"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color w:val="000000"/>
                <w:sz w:val="20"/>
                <w:szCs w:val="20"/>
                <w:lang w:val="uk-UA" w:eastAsia="uk-UA"/>
              </w:rPr>
              <w:t>Розмір частки акціонера (власника) (у відсотках до статутного капіталу)</w:t>
            </w:r>
          </w:p>
        </w:tc>
      </w:tr>
      <w:tr w:rsidR="008B609E" w:rsidRPr="008B609E" w:rsidTr="00E624EB">
        <w:tc>
          <w:tcPr>
            <w:tcW w:w="540"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ind w:left="180" w:hanging="180"/>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2</w:t>
            </w:r>
          </w:p>
        </w:tc>
        <w:tc>
          <w:tcPr>
            <w:tcW w:w="3119" w:type="dxa"/>
            <w:tcBorders>
              <w:top w:val="single" w:sz="6" w:space="0" w:color="000000"/>
              <w:left w:val="single" w:sz="6" w:space="0" w:color="000000"/>
              <w:bottom w:val="single" w:sz="6" w:space="0" w:color="000000"/>
              <w:right w:val="single" w:sz="6" w:space="0" w:color="000000"/>
            </w:tcBorders>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3</w:t>
            </w:r>
          </w:p>
        </w:tc>
        <w:tc>
          <w:tcPr>
            <w:tcW w:w="1984"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4</w:t>
            </w:r>
          </w:p>
        </w:tc>
      </w:tr>
      <w:tr w:rsidR="008B609E" w:rsidRPr="008B609E" w:rsidTr="00E624EB">
        <w:tc>
          <w:tcPr>
            <w:tcW w:w="540"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ind w:left="180" w:hanging="180"/>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Державна акціонерна холдингова компанія "Артем"</w:t>
            </w:r>
          </w:p>
        </w:tc>
        <w:tc>
          <w:tcPr>
            <w:tcW w:w="3119" w:type="dxa"/>
            <w:tcBorders>
              <w:top w:val="single" w:sz="6" w:space="0" w:color="000000"/>
              <w:left w:val="single" w:sz="6" w:space="0" w:color="000000"/>
              <w:bottom w:val="single" w:sz="6" w:space="0" w:color="000000"/>
              <w:right w:val="single" w:sz="6" w:space="0" w:color="000000"/>
            </w:tcBorders>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14307699</w:t>
            </w:r>
          </w:p>
        </w:tc>
        <w:tc>
          <w:tcPr>
            <w:tcW w:w="1984"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51</w:t>
            </w:r>
          </w:p>
        </w:tc>
      </w:tr>
      <w:tr w:rsidR="008B609E" w:rsidRPr="008B609E" w:rsidTr="00E624EB">
        <w:tc>
          <w:tcPr>
            <w:tcW w:w="540"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ind w:left="180" w:hanging="180"/>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2</w:t>
            </w:r>
          </w:p>
        </w:tc>
        <w:tc>
          <w:tcPr>
            <w:tcW w:w="4563"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Строкоус Микола Кузьмович</w:t>
            </w:r>
          </w:p>
        </w:tc>
        <w:tc>
          <w:tcPr>
            <w:tcW w:w="3119" w:type="dxa"/>
            <w:tcBorders>
              <w:top w:val="single" w:sz="6" w:space="0" w:color="000000"/>
              <w:left w:val="single" w:sz="6" w:space="0" w:color="000000"/>
              <w:bottom w:val="single" w:sz="6" w:space="0" w:color="000000"/>
              <w:right w:val="single" w:sz="6" w:space="0" w:color="000000"/>
            </w:tcBorders>
          </w:tcPr>
          <w:p w:rsidR="008B609E" w:rsidRPr="008B609E" w:rsidRDefault="008B609E" w:rsidP="008B609E">
            <w:pPr>
              <w:jc w:val="center"/>
              <w:rPr>
                <w:rFonts w:eastAsia="Times New Roman" w:cs="Times New Roman"/>
                <w:bCs/>
                <w:sz w:val="20"/>
                <w:szCs w:val="20"/>
                <w:lang w:val="en-US" w:eastAsia="uk-UA"/>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20.317</w:t>
            </w:r>
          </w:p>
        </w:tc>
      </w:tr>
    </w:tbl>
    <w:p w:rsidR="008B609E" w:rsidRPr="008B609E" w:rsidRDefault="008B609E" w:rsidP="008B609E">
      <w:pPr>
        <w:rPr>
          <w:rFonts w:eastAsia="Times New Roman" w:cs="Times New Roman"/>
          <w:szCs w:val="24"/>
          <w:lang w:val="uk-UA" w:eastAsia="uk-UA"/>
        </w:rPr>
      </w:pP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spacing w:before="100" w:beforeAutospacing="1" w:after="100" w:afterAutospacing="1"/>
        <w:jc w:val="center"/>
        <w:rPr>
          <w:rFonts w:eastAsia="Times New Roman" w:cs="Times New Roman"/>
          <w:b/>
          <w:color w:val="000000"/>
          <w:sz w:val="28"/>
          <w:szCs w:val="28"/>
          <w:lang w:val="uk-UA" w:eastAsia="ru-RU"/>
        </w:rPr>
      </w:pPr>
      <w:r w:rsidRPr="008B609E">
        <w:rPr>
          <w:rFonts w:eastAsia="Times New Roman" w:cs="Times New Roman"/>
          <w:b/>
          <w:color w:val="000000"/>
          <w:sz w:val="28"/>
          <w:szCs w:val="28"/>
          <w:lang w:val="uk-UA" w:eastAsia="ru-RU"/>
        </w:rPr>
        <w:lastRenderedPageBreak/>
        <w:t>7) інформація про будь-які обмеження прав участі та голосування акціонерів (учасників) на загальних зборах емітента</w:t>
      </w:r>
    </w:p>
    <w:tbl>
      <w:tblPr>
        <w:tblW w:w="10065" w:type="dxa"/>
        <w:tblInd w:w="15" w:type="dxa"/>
        <w:tblLayout w:type="fixed"/>
        <w:tblCellMar>
          <w:top w:w="15" w:type="dxa"/>
          <w:left w:w="15" w:type="dxa"/>
          <w:bottom w:w="15" w:type="dxa"/>
          <w:right w:w="15" w:type="dxa"/>
        </w:tblCellMar>
        <w:tblLook w:val="0000" w:firstRow="0" w:lastRow="0" w:firstColumn="0" w:lastColumn="0" w:noHBand="0" w:noVBand="0"/>
      </w:tblPr>
      <w:tblGrid>
        <w:gridCol w:w="2268"/>
        <w:gridCol w:w="1985"/>
        <w:gridCol w:w="4394"/>
        <w:gridCol w:w="1418"/>
      </w:tblGrid>
      <w:tr w:rsidR="008B609E" w:rsidRPr="008B609E" w:rsidTr="00E624EB">
        <w:tc>
          <w:tcPr>
            <w:tcW w:w="22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ind w:left="180" w:hanging="180"/>
              <w:jc w:val="center"/>
              <w:rPr>
                <w:rFonts w:eastAsia="Times New Roman" w:cs="Times New Roman"/>
                <w:b/>
                <w:bCs/>
                <w:sz w:val="20"/>
                <w:szCs w:val="20"/>
                <w:lang w:val="uk-UA" w:eastAsia="uk-UA"/>
              </w:rPr>
            </w:pPr>
            <w:r w:rsidRPr="008B609E">
              <w:rPr>
                <w:rFonts w:eastAsia="Times New Roman" w:cs="Times New Roman"/>
                <w:b/>
                <w:color w:val="000000"/>
                <w:sz w:val="20"/>
                <w:szCs w:val="20"/>
                <w:lang w:val="uk-UA" w:eastAsia="uk-UA"/>
              </w:rPr>
              <w:t>Загальна кількість акцій</w:t>
            </w:r>
          </w:p>
        </w:tc>
        <w:tc>
          <w:tcPr>
            <w:tcW w:w="1985"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spacing w:before="100" w:beforeAutospacing="1" w:after="100" w:afterAutospacing="1"/>
              <w:jc w:val="center"/>
              <w:rPr>
                <w:rFonts w:eastAsia="Times New Roman" w:cs="Times New Roman"/>
                <w:b/>
                <w:color w:val="000000"/>
                <w:sz w:val="20"/>
                <w:szCs w:val="20"/>
                <w:lang w:val="uk-UA" w:eastAsia="ru-RU"/>
              </w:rPr>
            </w:pPr>
            <w:r w:rsidRPr="008B609E">
              <w:rPr>
                <w:rFonts w:eastAsia="Times New Roman" w:cs="Times New Roman"/>
                <w:b/>
                <w:color w:val="000000"/>
                <w:sz w:val="20"/>
                <w:szCs w:val="20"/>
                <w:lang w:val="uk-UA" w:eastAsia="ru-RU"/>
              </w:rPr>
              <w:t>Кількість акцій з обмеженнями</w:t>
            </w:r>
          </w:p>
        </w:tc>
        <w:tc>
          <w:tcPr>
            <w:tcW w:w="4394"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spacing w:before="100" w:beforeAutospacing="1" w:after="100" w:afterAutospacing="1"/>
              <w:jc w:val="center"/>
              <w:rPr>
                <w:rFonts w:eastAsia="Times New Roman" w:cs="Times New Roman"/>
                <w:b/>
                <w:color w:val="000000"/>
                <w:sz w:val="20"/>
                <w:szCs w:val="20"/>
                <w:lang w:val="uk-UA" w:eastAsia="ru-RU"/>
              </w:rPr>
            </w:pPr>
            <w:r w:rsidRPr="008B609E">
              <w:rPr>
                <w:rFonts w:eastAsia="Times New Roman" w:cs="Times New Roman"/>
                <w:b/>
                <w:color w:val="000000"/>
                <w:sz w:val="20"/>
                <w:szCs w:val="20"/>
                <w:lang w:val="uk-UA" w:eastAsia="ru-RU"/>
              </w:rPr>
              <w:t>Підстава виникнення обмеження</w:t>
            </w:r>
          </w:p>
        </w:tc>
        <w:tc>
          <w:tcPr>
            <w:tcW w:w="141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spacing w:before="100" w:beforeAutospacing="1" w:after="100" w:afterAutospacing="1"/>
              <w:jc w:val="center"/>
              <w:rPr>
                <w:rFonts w:eastAsia="Times New Roman" w:cs="Times New Roman"/>
                <w:b/>
                <w:color w:val="000000"/>
                <w:sz w:val="20"/>
                <w:szCs w:val="20"/>
                <w:lang w:val="uk-UA" w:eastAsia="ru-RU"/>
              </w:rPr>
            </w:pPr>
            <w:r w:rsidRPr="008B609E">
              <w:rPr>
                <w:rFonts w:eastAsia="Times New Roman" w:cs="Times New Roman"/>
                <w:b/>
                <w:color w:val="000000"/>
                <w:sz w:val="20"/>
                <w:szCs w:val="20"/>
                <w:lang w:val="uk-UA" w:eastAsia="ru-RU"/>
              </w:rPr>
              <w:t>Дата виникнення обмеження</w:t>
            </w:r>
          </w:p>
        </w:tc>
      </w:tr>
      <w:tr w:rsidR="008B609E" w:rsidRPr="008B609E" w:rsidTr="00E624EB">
        <w:tc>
          <w:tcPr>
            <w:tcW w:w="22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ind w:left="180" w:hanging="180"/>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1</w:t>
            </w:r>
          </w:p>
        </w:tc>
        <w:tc>
          <w:tcPr>
            <w:tcW w:w="1985"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2</w:t>
            </w:r>
          </w:p>
        </w:tc>
        <w:tc>
          <w:tcPr>
            <w:tcW w:w="4394" w:type="dxa"/>
            <w:tcBorders>
              <w:top w:val="single" w:sz="6" w:space="0" w:color="000000"/>
              <w:left w:val="single" w:sz="6" w:space="0" w:color="000000"/>
              <w:bottom w:val="single" w:sz="6" w:space="0" w:color="000000"/>
              <w:right w:val="single" w:sz="6" w:space="0" w:color="000000"/>
            </w:tcBorders>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3</w:t>
            </w:r>
          </w:p>
        </w:tc>
        <w:tc>
          <w:tcPr>
            <w:tcW w:w="141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4</w:t>
            </w:r>
          </w:p>
        </w:tc>
      </w:tr>
      <w:tr w:rsidR="008B609E" w:rsidRPr="008B609E" w:rsidTr="00E624EB">
        <w:tc>
          <w:tcPr>
            <w:tcW w:w="22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ind w:left="180" w:hanging="180"/>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512068</w:t>
            </w:r>
          </w:p>
        </w:tc>
        <w:tc>
          <w:tcPr>
            <w:tcW w:w="1985"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136353</w:t>
            </w:r>
          </w:p>
        </w:tc>
        <w:tc>
          <w:tcPr>
            <w:tcW w:w="4394" w:type="dxa"/>
            <w:tcBorders>
              <w:top w:val="single" w:sz="6" w:space="0" w:color="000000"/>
              <w:left w:val="single" w:sz="6" w:space="0" w:color="000000"/>
              <w:bottom w:val="single" w:sz="6" w:space="0" w:color="000000"/>
              <w:right w:val="single" w:sz="6" w:space="0" w:color="000000"/>
            </w:tcBorders>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Згідно з п. 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Згідно реєстру акціонерів кількість неголосуючих акцій - 136 353 шт.</w:t>
            </w:r>
          </w:p>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Будь-якi інші обмеження прав участi та голосування акцiонерiв (учасникiв) на загальних зборах емiтента вiдсутнi.</w:t>
            </w:r>
          </w:p>
          <w:p w:rsidR="008B609E" w:rsidRPr="008B609E" w:rsidRDefault="008B609E" w:rsidP="008B609E">
            <w:pPr>
              <w:jc w:val="center"/>
              <w:rPr>
                <w:rFonts w:eastAsia="Times New Roman" w:cs="Times New Roman"/>
                <w:bCs/>
                <w:sz w:val="20"/>
                <w:szCs w:val="20"/>
                <w:lang w:val="en-US" w:eastAsia="uk-UA"/>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11.10.2013</w:t>
            </w:r>
          </w:p>
        </w:tc>
      </w:tr>
      <w:tr w:rsidR="008B609E" w:rsidRPr="008B609E" w:rsidTr="00E624EB">
        <w:tc>
          <w:tcPr>
            <w:tcW w:w="22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ind w:left="180" w:hanging="180"/>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Опис</w:t>
            </w:r>
          </w:p>
        </w:tc>
        <w:tc>
          <w:tcPr>
            <w:tcW w:w="7797" w:type="dxa"/>
            <w:gridSpan w:val="3"/>
            <w:tcBorders>
              <w:top w:val="single" w:sz="6" w:space="0" w:color="000000"/>
              <w:left w:val="single" w:sz="6" w:space="0" w:color="000000"/>
              <w:bottom w:val="single" w:sz="6" w:space="0" w:color="000000"/>
              <w:right w:val="single" w:sz="6" w:space="0" w:color="000000"/>
            </w:tcBorders>
          </w:tcPr>
          <w:p w:rsidR="008B609E" w:rsidRPr="008B609E" w:rsidRDefault="008B609E" w:rsidP="008B609E">
            <w:pPr>
              <w:rPr>
                <w:rFonts w:eastAsia="Times New Roman" w:cs="Times New Roman"/>
                <w:b/>
                <w:bCs/>
                <w:sz w:val="20"/>
                <w:szCs w:val="20"/>
                <w:lang w:val="en-US" w:eastAsia="uk-UA"/>
              </w:rPr>
            </w:pPr>
          </w:p>
        </w:tc>
      </w:tr>
    </w:tbl>
    <w:p w:rsidR="008B609E" w:rsidRPr="008B609E" w:rsidRDefault="008B609E" w:rsidP="008B609E">
      <w:pPr>
        <w:rPr>
          <w:rFonts w:eastAsia="Times New Roman" w:cs="Times New Roman"/>
          <w:szCs w:val="24"/>
          <w:lang w:val="uk-UA" w:eastAsia="uk-UA"/>
        </w:rPr>
      </w:pP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jc w:val="center"/>
        <w:rPr>
          <w:rFonts w:eastAsia="Times New Roman" w:cs="Times New Roman"/>
          <w:b/>
          <w:color w:val="000000"/>
          <w:sz w:val="28"/>
          <w:szCs w:val="28"/>
          <w:lang w:val="uk-UA" w:eastAsia="uk-UA"/>
        </w:rPr>
      </w:pPr>
      <w:r w:rsidRPr="008B609E">
        <w:rPr>
          <w:rFonts w:eastAsia="Times New Roman" w:cs="Times New Roman"/>
          <w:b/>
          <w:color w:val="000000"/>
          <w:sz w:val="28"/>
          <w:szCs w:val="28"/>
          <w:lang w:val="uk-UA" w:eastAsia="uk-UA"/>
        </w:rPr>
        <w:lastRenderedPageBreak/>
        <w:t>8) порядок призначення та звільнення посадових осіб емітента</w:t>
      </w:r>
    </w:p>
    <w:p w:rsidR="008B609E" w:rsidRPr="008B609E" w:rsidRDefault="008B609E" w:rsidP="008B609E">
      <w:pPr>
        <w:jc w:val="center"/>
        <w:rPr>
          <w:rFonts w:eastAsia="Times New Roman" w:cs="Times New Roman"/>
          <w:b/>
          <w:sz w:val="28"/>
          <w:szCs w:val="28"/>
          <w:lang w:val="uk-UA" w:eastAsia="uk-UA"/>
        </w:rPr>
      </w:pPr>
      <w:r w:rsidRPr="008B609E">
        <w:rPr>
          <w:rFonts w:eastAsia="Times New Roman" w:cs="Times New Roman"/>
          <w:b/>
          <w:color w:val="000000"/>
          <w:sz w:val="28"/>
          <w:szCs w:val="28"/>
          <w:lang w:val="uk-UA" w:eastAsia="uk-UA"/>
        </w:rPr>
        <w:t xml:space="preserve"> </w:t>
      </w:r>
    </w:p>
    <w:p w:rsidR="008B609E" w:rsidRPr="008B609E" w:rsidRDefault="008B609E" w:rsidP="008B609E">
      <w:pPr>
        <w:rPr>
          <w:rFonts w:eastAsia="Times New Roman" w:cs="Times New Roman"/>
          <w:sz w:val="20"/>
          <w:szCs w:val="20"/>
          <w:lang w:val="uk-UA" w:eastAsia="uk-UA"/>
        </w:rPr>
      </w:pP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Відповідно до Закону України "Про акціонерні товариства", статуту та внутрішніх положень товариства визначено, що директор товариства обирається та звільняється наглядовою радою, а члени наглядової ради - загальними зборами акціонерів Товариства.</w:t>
      </w:r>
    </w:p>
    <w:p w:rsidR="008B609E" w:rsidRPr="008B609E" w:rsidRDefault="008B609E" w:rsidP="008B609E">
      <w:pPr>
        <w:rPr>
          <w:rFonts w:eastAsia="Times New Roman" w:cs="Times New Roman"/>
          <w:sz w:val="20"/>
          <w:szCs w:val="20"/>
          <w:lang w:val="en-US" w:eastAsia="uk-UA"/>
        </w:rPr>
      </w:pP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Порядок обрання та припинення повноважень наглядової ради.</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Члени наглядової ради обираються під час проведення загальних зборів в кількості 5-ти осіб, з яких 2 особи на момент обрання повинні відповідати вимогам до незалежних членів наглядової ради (незалежних директорів), строком на 3 роки. Члени наглядової ради обираються шляхом кумулятивного голосування.</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Особи, обрані членами наглядової ради, можуть переобиратися необмежену кількість разів.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До складу наглядової ради обираються акціонери або особи, які представляють їхні інтереси (далі - представники акціонерів) та незалежні директори.</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Повноваження члена наглядової ради дійсні з моменту його обрання загальними зборами. Повноваження члена наглядової ради можуть бути припинені достроково лише за умови одночасного припинення повноважень усього складу наглядової ради та обрання нових членів. У такому разі рішення про припинення повноважень членів наглядової ради приймається загальними зборами простою більшістю голосів акціонерів, які зареєструвалися для участі у зборах та є власниками голосуючих з відповідного питання акцій. Положення цієї частини не застосовується до права акціонера (акціонерів), представник якого (яких) обраний до складу наглядової ради, замінити такого представника - члена наглядової ради.</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Член наглядової ради, обраний як представник акціонера (групи акціонерів) може бути замінений таким акціонером (групою акціонерів) у будь-який час. У разі заміни члена наглядової ради - представника акціонера (групи акціонерів) повноваження відкликаного члена наглядової ради припиняються, а новий член наглядової ради набуває повноважень з моменту отримання товариством письмового повідомлення від акціонера (групи акціонерів), представником якого є відповідний член наглядової ради.</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 xml:space="preserve">Повідомлення про заміну члена наглядової ради - представника акціонера (групи акціонерів) повинно містити інформацію про нового члена наглядової ради, який призначається на заміну відкликаного: прізвище, ім'я, по батькові (найменування) акціонера (групи акціонерів); розмір пакета акцій, що йому належить або їм сукупно належить. </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Порядок здійснення повідомлення про заміну члена наглядової ради - представника акціонера (групи акціонерів) визначається  наглядовою радою.</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Акціонер (група акціонерів), представник якого (яких) обраний членом наглядової ради, може обмежити повноваження свого представника як члена наглядової ради.</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Якщо кількість членів наглядової ради, повноваження яких дійсні, становить менше половини її кількісного складу, товариство протягом трьох місяців має скликати позачергові загальні збори для обрання всього складу наглядової ради.</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Без рішення загальних зборів повноваження члена наглядової ради припиняються:</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1) за його бажанням за умови письмового повідомлення про це товариства за два тижні;</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2) в разі неможливості виконання обов'язків члена наглядової ради за станом здоров'я;</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3) в разі набрання законної сили вироком чи рішенням суду, яким його засуджено до покарання, що виключає можливість виконання обов'язків члена наглядової ради;</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4) в разі смерті, визнання його недієздатним, обмежено дієздатним, безвісно відсутнім, померлим;</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5) у разі отримання товариством письмового повідомлення про заміну члена наглядової ради, який є представником акціонера (групи акціонерів).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6) у разі відчуження акцій товариства акціонером, що є членом наглядової ради, або акціонером (хоча б одним із групи акціонерів), представник якого (яких) є членом наглядової ради.</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У разі якщо незалежний директор протягом строку своїх повноважень перестає відповідати вимогам, визначеним Законом України "Про акціонерні товариства", він повинен скласти свої повноваження достроково шляхом подання відповідного письмового повідомлення товариству.</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 xml:space="preserve">Член наглядової ради повинен виконувати свої обов'язки особисто і не може передавати власні повноваження іншій особі. </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 xml:space="preserve"> Наглядову раду очолює голова наглядової ради. Голова наглядової ради обирається членами наглядової ради з їх числа простою більшістю голосів від кількісного складу наглядової ради. Наглядова рада має право в будь-який час переобрати голову наглядової ради. У разі неможливості виконання головою наглядової ради своїх повноважень його повноваження здійснює один із членів наглядової ради за її рішенням. Головою наглядової ради не може бути обрано члена наглядової ради, який протягом попереднього року був директором.</w:t>
      </w:r>
    </w:p>
    <w:p w:rsidR="008B609E" w:rsidRPr="008B609E" w:rsidRDefault="008B609E" w:rsidP="008B609E">
      <w:pPr>
        <w:rPr>
          <w:rFonts w:eastAsia="Times New Roman" w:cs="Times New Roman"/>
          <w:sz w:val="20"/>
          <w:szCs w:val="20"/>
          <w:lang w:val="en-US" w:eastAsia="uk-UA"/>
        </w:rPr>
      </w:pP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Порядок призначення та звільнення директора.</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Директор обирається наглядовою радою строком на 2 роки.</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Директор може обиратись на посаду необмежену кількість разів.</w:t>
      </w:r>
    </w:p>
    <w:p w:rsidR="008B609E" w:rsidRPr="008B609E" w:rsidRDefault="008B609E" w:rsidP="008B609E">
      <w:pPr>
        <w:rPr>
          <w:rFonts w:eastAsia="Times New Roman" w:cs="Times New Roman"/>
          <w:sz w:val="20"/>
          <w:szCs w:val="20"/>
          <w:lang w:eastAsia="uk-UA"/>
        </w:rPr>
      </w:pPr>
      <w:r w:rsidRPr="008B609E">
        <w:rPr>
          <w:rFonts w:eastAsia="Times New Roman" w:cs="Times New Roman"/>
          <w:sz w:val="20"/>
          <w:szCs w:val="20"/>
          <w:lang w:val="en-US" w:eastAsia="uk-UA"/>
        </w:rPr>
        <w:t>Повноваження директора припиняються за рішенням наглядової ради з одночасним прийняттям рішення про призначення директора або особи, яка тимчасово здійснюватиме його повноваження. Підстави припинення повноважень директора встановлюються законом, а також контрактом, укладеним з директором.</w:t>
      </w: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spacing w:before="100" w:beforeAutospacing="1" w:after="100" w:afterAutospacing="1"/>
        <w:jc w:val="center"/>
        <w:rPr>
          <w:rFonts w:eastAsia="Times New Roman" w:cs="Times New Roman"/>
          <w:b/>
          <w:sz w:val="28"/>
          <w:szCs w:val="28"/>
          <w:lang w:eastAsia="ru-RU"/>
        </w:rPr>
      </w:pPr>
      <w:r w:rsidRPr="008B609E">
        <w:rPr>
          <w:rFonts w:eastAsia="Times New Roman" w:cs="Times New Roman"/>
          <w:b/>
          <w:color w:val="000000"/>
          <w:sz w:val="28"/>
          <w:szCs w:val="28"/>
          <w:lang w:val="uk-UA" w:eastAsia="ru-RU"/>
        </w:rPr>
        <w:lastRenderedPageBreak/>
        <w:t>9) повноваження посадових осіб емітента</w:t>
      </w:r>
    </w:p>
    <w:p w:rsidR="008B609E" w:rsidRPr="008B609E" w:rsidRDefault="008B609E" w:rsidP="008B609E">
      <w:pPr>
        <w:rPr>
          <w:rFonts w:eastAsia="Times New Roman" w:cs="Times New Roman"/>
          <w:sz w:val="20"/>
          <w:szCs w:val="20"/>
          <w:lang w:val="uk-UA" w:eastAsia="uk-UA"/>
        </w:rPr>
      </w:pP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Повноваження голови та членів наглядової ради.</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До виключної компетенції наглядової ради належать:</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 xml:space="preserve">1) затвердження внутрішніх положень, якими регулюється діяльність товариства, крім тих, що віднесені до виключної компетенції загальних зборів, та тих, що рішенням наглядової ради передані для затвердження директору; </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2) прийняття рішення про проведення чергових або позачергових загальних зборів, призначення голови та секретаря загальних зборів;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3) затвердження повідомлення про проведення загальних зборів, затвердження проекту порядку денного та порядку денного загальних зборів (крім випадку скликання акціонерами позачергових загальних зборів);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4) прийняття рішення  про включення або про відмову у включенні пропозицій акціонерів до проекту порядку денного загальних зборів, надсилання акціонерам повідомлень про відмову у включенні пропозицій до порядку денного загальних зборів;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5) обрання реєстраційної комісії, за винятком випадку, коли загальні збори скликаються акціонерами відповідно до п. 11.22.1.3 статуту;</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6) формування тимчасової лічильної комісії загальних зборів;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7) затвердження форми і тексту бюлетеня для голосування;</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8) визначення дати складення переліку акціонерів, які мають бути повідомлені про проведення загальних зборів та які мають право на участь у загальних зборах;</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9) визначення способу повідомлення акціонерів про скликання загальних зборів;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10) порядок здійснення повідомлення про заміну члена наглядової ради - представника акціонера (групи акціонерів);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 xml:space="preserve">11) визначення дати складення переліку осіб, які мають право на отримання дивідендів, порядку та строків виплати дивідендів у межах граничного строку, визначеного п. 9.2 статуту; </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12) обрання та припинення повноважень директора;</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13) затвердження умов контракту, який укладатиметься з директором, встановлення розміру його винагороди;</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14) розгляд щоквартального звіту директора та затвердження заходів за його результатами;</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15) прийняття рішення про відсторонення директора від здійснення повноважень та обрання особи, яка тимчасово здійснюватиме його повноваження;</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16) затвердження положення про винагороду директора, вимоги до якого встановлюються НКЦПФР;</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17) затвердження звіту про винагороду директора, вимоги до якого встановлюються НКЦПФР;</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18) затвердження ринкової вартості майна;</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19) прийняття рішення про емісію інших цінних паперів, крім акцій та інших цінних паперів, які можуть бути конвертовані в акції, на суму, що не перевищує 25 відсотків вартості активів товариства;</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20) прийняття рішення про викуп розміщених товариством інших, крім акцій, цінних паперів;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21) затвердження порядку повідомлення акціонерів, які мають право вимагати обов'язкового викупу акцій, про право вимоги обов'язкового викупу акцій;</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22) затвердження річної інформації до її розкриття відповідно до вимог Закону України "Про цінні папери та фондовий ринок";</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23) обрання аудитора (аудиторської фірми) товариства для проведення аудиторської перевірки за результатами поточного та/або минулого (минулих) року (років) та визначення умов договору, що укладатиметься з таким аудитором (аудиторською фірмою), встановлення розміру оплати його (її) послуг;</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24) затвердження рекомендацій загальним зборам за результатами розгляду висновку зовнішнього незалежного аудитора (аудиторської фірми) товариства для прийняття рішення щодо нього;</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25) прийняття рішення про обрання оцінювача майна товариства, визначення умов договору, що укладатиметься з ним, встановлення розміру оплати його послуг;</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26) прийняття рішення про обрання (заміну) депозитарної установи, яка надає товариству додаткові послуги, затвердження умов договору, що укладатиметься з нею, встановлення розміру оплати її послуг;</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27) прийняття рішення про надання згоди на вчинення значного правочину у випадках, передбачених п. 14.1.2, 14.1.4 статуту, та про надання згоди на вчинення правочинів із заінтересованістю у випадках, передбачених п. 14.2.6 статуту;</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28) вирішення питань про участь товариства у промислово-фінансових групах та інших об'єднаннях;</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29) вирішення питань про створення та/або участь в будь-яких юридичних особах, їх реорганізацію та ліквідацію;</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30) вирішення питань про створення, реорганізацію та/або ліквідацію структурних та/або відокремлених підрозділів товариства;</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31) прийняття рішення про утворення комітету наглядової ради та про перелік питань, які передаються йому для вивчення і підготовки (далі - предмет їх відання);</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32) визначення ймовірності визнання товариства неплатоспроможним внаслідок прийняття ним на себе зобов'язань або їх виконання, у тому числі внаслідок виплати дивідендів або викупу акцій;</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33) вирішення питань, віднесених до компетенції наглядової ради, у разі злиття, приєднання, поділу, виділу або перетворення товариства;</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34) здійснення контролю за своєчасністю надання (опублікування) товариством достовірної інформації про його діяльність відповідно до законодавства, опублікування товариством інформації про принципи (кодекс) корпоративного управління товариства.</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До компетенції наглядової ради належать також питання передані на вирішення наглядової ради загальними зборами.</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lastRenderedPageBreak/>
        <w:t>Питання, що належать до виключної компетенції наглядової ради, не можуть вирішуватися іншими органами товариства, крім загальних зборів.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Голова наглядової ради:</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1) організовує та керує роботою наглядової ради;</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2) скликає засідання наглядової ради та головує на них;</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3) організовує ведення протоколу засідання наглядової ради.</w:t>
      </w:r>
    </w:p>
    <w:p w:rsidR="008B609E" w:rsidRPr="008B609E" w:rsidRDefault="008B609E" w:rsidP="008B609E">
      <w:pPr>
        <w:rPr>
          <w:rFonts w:eastAsia="Times New Roman" w:cs="Times New Roman"/>
          <w:sz w:val="20"/>
          <w:szCs w:val="20"/>
          <w:lang w:val="en-US" w:eastAsia="uk-UA"/>
        </w:rPr>
      </w:pP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Повноваження директора.</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Директор - одноосібний виконавчий орган товариства. Директор здійснює управління поточною діяльністю товариства.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Здійснюючи управлінську діяльність, директор реалізує колективну волю акціонерів товариства, які є носіями корпоративних прав та діє виключно в інтересах товариства та його акціонерів.</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Права та обов'язки директора визначаються статутом, Положенням про директора, а також контрактом, що укладається з ним.</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Директор підзвітний загальним зборам та наглядовій раді, організовує виконання їх рішень.</w:t>
      </w:r>
    </w:p>
    <w:p w:rsidR="008B609E" w:rsidRPr="008B609E" w:rsidRDefault="008B609E" w:rsidP="008B609E">
      <w:pPr>
        <w:rPr>
          <w:rFonts w:eastAsia="Times New Roman" w:cs="Times New Roman"/>
          <w:sz w:val="20"/>
          <w:szCs w:val="20"/>
          <w:lang w:eastAsia="uk-UA"/>
        </w:rPr>
      </w:pPr>
      <w:r w:rsidRPr="008B609E">
        <w:rPr>
          <w:rFonts w:eastAsia="Times New Roman" w:cs="Times New Roman"/>
          <w:sz w:val="20"/>
          <w:szCs w:val="20"/>
          <w:lang w:val="en-US" w:eastAsia="uk-UA"/>
        </w:rPr>
        <w:t>Директор без довіреності діє від імені товариства, представляє його інтереси, вчиняє правочини від імені товариства, приймає рішення про вчинення правочину,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 видає довіреності на виконання дій від імені товариства, видає накази та дає розпорядження, обов'язкові для виконання всіма працівниками товариства.</w:t>
      </w: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jc w:val="center"/>
        <w:rPr>
          <w:rFonts w:eastAsia="Times New Roman" w:cs="Times New Roman"/>
          <w:b/>
          <w:color w:val="000000"/>
          <w:sz w:val="28"/>
          <w:szCs w:val="28"/>
          <w:lang w:val="uk-UA" w:eastAsia="uk-UA"/>
        </w:rPr>
      </w:pPr>
      <w:r w:rsidRPr="008B609E">
        <w:rPr>
          <w:rFonts w:eastAsia="Times New Roman" w:cs="Times New Roman"/>
          <w:b/>
          <w:color w:val="000000"/>
          <w:sz w:val="28"/>
          <w:szCs w:val="28"/>
          <w:lang w:val="uk-UA" w:eastAsia="uk-UA"/>
        </w:rPr>
        <w:lastRenderedPageBreak/>
        <w:t xml:space="preserve">10) </w:t>
      </w:r>
      <w:r w:rsidRPr="008B609E">
        <w:rPr>
          <w:rFonts w:eastAsia="Times New Roman" w:cs="Times New Roman"/>
          <w:b/>
          <w:sz w:val="28"/>
          <w:szCs w:val="28"/>
          <w:lang w:eastAsia="uk-UA"/>
        </w:rPr>
        <w:t>висловлення думки аудитора (аудиторської фірми) щодо інформації, зазначеної у підпунктах 5 - 9 цього пункту, а також перевірки інформації, зазначеної в підпунктах 1 - 4 цього пункту.</w:t>
      </w:r>
    </w:p>
    <w:p w:rsidR="008B609E" w:rsidRPr="008B609E" w:rsidRDefault="008B609E" w:rsidP="008B609E">
      <w:pPr>
        <w:jc w:val="center"/>
        <w:rPr>
          <w:rFonts w:eastAsia="Times New Roman" w:cs="Times New Roman"/>
          <w:b/>
          <w:sz w:val="28"/>
          <w:szCs w:val="28"/>
          <w:lang w:val="uk-UA" w:eastAsia="uk-UA"/>
        </w:rPr>
      </w:pPr>
      <w:r w:rsidRPr="008B609E">
        <w:rPr>
          <w:rFonts w:eastAsia="Times New Roman" w:cs="Times New Roman"/>
          <w:b/>
          <w:color w:val="000000"/>
          <w:sz w:val="28"/>
          <w:szCs w:val="28"/>
          <w:lang w:val="uk-UA" w:eastAsia="uk-UA"/>
        </w:rPr>
        <w:t xml:space="preserve"> </w:t>
      </w:r>
    </w:p>
    <w:p w:rsidR="008B609E" w:rsidRPr="008B609E" w:rsidRDefault="008B609E" w:rsidP="008B609E">
      <w:pPr>
        <w:rPr>
          <w:rFonts w:eastAsia="Times New Roman" w:cs="Times New Roman"/>
          <w:sz w:val="20"/>
          <w:szCs w:val="20"/>
          <w:lang w:val="uk-UA" w:eastAsia="uk-UA"/>
        </w:rPr>
      </w:pP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Основні відомості про суб'єкта аудиторської діяльності, що провів аудит.</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Повна назва - Товариство з обмеженою відповідальністю "ДОНКОНСАЛТАУДИТ".</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Код за ЄДРПОУ - 33913531.</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Місцезнаходження - 03040, м. Київ, проспект Голосіївський, буд.70.</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Дата реєстрації - свідоцтво від 25.11.2005 року, номер запису № 12661020000014045.</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 xml:space="preserve">Номер та дата свідоцтва про внесення до реєстру аудиторських фірм - № 4252 від 29.01.2009 року рішення Аудиторської палати України №198/2 від 29.01.2009 року. </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 xml:space="preserve">Номер та дата видачі сертифіката директора - аудитора - сертифікат аудитора серія А № 005061 від 30.01.2002 року. </w:t>
      </w:r>
    </w:p>
    <w:p w:rsidR="008B609E" w:rsidRPr="008B609E" w:rsidRDefault="008B609E" w:rsidP="008B609E">
      <w:pPr>
        <w:rPr>
          <w:rFonts w:eastAsia="Times New Roman" w:cs="Times New Roman"/>
          <w:sz w:val="20"/>
          <w:szCs w:val="20"/>
          <w:lang w:val="en-US" w:eastAsia="uk-UA"/>
        </w:rPr>
      </w:pP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Думка.</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ab/>
        <w:t>На нашу думку, інформація Звіту про корпоративне управління, що додається, складена у усіх суттєвих аспектах, відповідно до вимог пунктів 5-9 частини 3 статті 40-1 Закону України "Про цінні папери та фондовий ринок" та підпунктів 5-9 пункту 4 розділу VII додатка 38 до "Положення про розкриття інформації емітентами цінних паперів".</w:t>
      </w:r>
    </w:p>
    <w:p w:rsidR="008B609E" w:rsidRPr="008B609E" w:rsidRDefault="008B609E" w:rsidP="008B609E">
      <w:pPr>
        <w:rPr>
          <w:rFonts w:eastAsia="Times New Roman" w:cs="Times New Roman"/>
          <w:sz w:val="20"/>
          <w:szCs w:val="20"/>
          <w:lang w:eastAsia="uk-UA"/>
        </w:rPr>
      </w:pPr>
    </w:p>
    <w:p w:rsidR="008B609E" w:rsidRDefault="008B609E">
      <w:pPr>
        <w:sectPr w:rsidR="008B609E" w:rsidSect="008B609E">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8B609E" w:rsidRPr="008B609E" w:rsidTr="00E624EB">
        <w:trPr>
          <w:trHeight w:val="463"/>
        </w:trPr>
        <w:tc>
          <w:tcPr>
            <w:tcW w:w="15480" w:type="dxa"/>
            <w:tcMar>
              <w:top w:w="60" w:type="dxa"/>
              <w:left w:w="60" w:type="dxa"/>
              <w:bottom w:w="60" w:type="dxa"/>
              <w:right w:w="60" w:type="dxa"/>
            </w:tcMar>
            <w:vAlign w:val="center"/>
          </w:tcPr>
          <w:p w:rsidR="008B609E" w:rsidRPr="008B609E" w:rsidRDefault="008B609E" w:rsidP="008B609E">
            <w:pPr>
              <w:jc w:val="center"/>
              <w:rPr>
                <w:rFonts w:ascii="Cambria" w:eastAsia="Cambria" w:hAnsi="Cambria" w:cs="Cambria"/>
                <w:b/>
                <w:bCs/>
                <w:szCs w:val="24"/>
                <w:lang w:eastAsia="uk-UA"/>
              </w:rPr>
            </w:pPr>
            <w:r w:rsidRPr="008B609E">
              <w:rPr>
                <w:rFonts w:ascii="Cambria" w:eastAsia="Cambria" w:hAnsi="Cambria" w:cs="Cambria"/>
                <w:b/>
                <w:bCs/>
                <w:sz w:val="28"/>
                <w:szCs w:val="28"/>
                <w:lang w:val="en-US" w:eastAsia="uk-UA"/>
              </w:rPr>
              <w:lastRenderedPageBreak/>
              <w:t>VIII. Інформація про осіб, що володіють 5 і більше відсотками акцій емітента</w:t>
            </w:r>
          </w:p>
        </w:tc>
      </w:tr>
    </w:tbl>
    <w:p w:rsidR="008B609E" w:rsidRPr="008B609E" w:rsidRDefault="008B609E" w:rsidP="008B609E">
      <w:pPr>
        <w:rPr>
          <w:rFonts w:ascii="Cambria" w:eastAsia="Cambria" w:hAnsi="Cambria" w:cs="Cambria"/>
          <w:vanish/>
          <w:szCs w:val="24"/>
          <w:lang w:val="uk-UA" w:eastAsia="uk-UA"/>
        </w:rPr>
      </w:pPr>
    </w:p>
    <w:tbl>
      <w:tblPr>
        <w:tblW w:w="15430"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88"/>
        <w:gridCol w:w="1428"/>
        <w:gridCol w:w="3303"/>
        <w:gridCol w:w="1736"/>
        <w:gridCol w:w="1763"/>
        <w:gridCol w:w="1820"/>
        <w:gridCol w:w="1792"/>
      </w:tblGrid>
      <w:tr w:rsidR="008B609E" w:rsidRPr="008B609E" w:rsidTr="00E624EB">
        <w:tc>
          <w:tcPr>
            <w:tcW w:w="3588" w:type="dxa"/>
            <w:vMerge w:val="restart"/>
            <w:tcMar>
              <w:top w:w="60" w:type="dxa"/>
              <w:left w:w="60" w:type="dxa"/>
              <w:bottom w:w="60" w:type="dxa"/>
              <w:right w:w="60" w:type="dxa"/>
            </w:tcMar>
            <w:vAlign w:val="center"/>
          </w:tcPr>
          <w:p w:rsidR="008B609E" w:rsidRPr="008B609E" w:rsidRDefault="008B609E" w:rsidP="008B609E">
            <w:pPr>
              <w:jc w:val="center"/>
              <w:rPr>
                <w:rFonts w:eastAsia="Cambria" w:cs="Times New Roman"/>
                <w:b/>
                <w:bCs/>
                <w:sz w:val="20"/>
                <w:szCs w:val="20"/>
                <w:lang w:val="uk-UA" w:eastAsia="uk-UA"/>
              </w:rPr>
            </w:pPr>
            <w:r w:rsidRPr="008B609E">
              <w:rPr>
                <w:rFonts w:eastAsia="Cambria" w:cs="Times New Roman"/>
                <w:b/>
                <w:bCs/>
                <w:sz w:val="20"/>
                <w:szCs w:val="20"/>
                <w:lang w:val="uk-UA" w:eastAsia="uk-UA"/>
              </w:rPr>
              <w:t>Найменування юридичної особи</w:t>
            </w:r>
          </w:p>
        </w:tc>
        <w:tc>
          <w:tcPr>
            <w:tcW w:w="1428" w:type="dxa"/>
            <w:vMerge w:val="restart"/>
            <w:tcMar>
              <w:top w:w="60" w:type="dxa"/>
              <w:left w:w="60" w:type="dxa"/>
              <w:bottom w:w="60" w:type="dxa"/>
              <w:right w:w="60" w:type="dxa"/>
            </w:tcMar>
            <w:vAlign w:val="center"/>
          </w:tcPr>
          <w:p w:rsidR="008B609E" w:rsidRPr="008B609E" w:rsidRDefault="008B609E" w:rsidP="008B609E">
            <w:pPr>
              <w:jc w:val="center"/>
              <w:rPr>
                <w:rFonts w:eastAsia="Cambria" w:cs="Times New Roman"/>
                <w:b/>
                <w:bCs/>
                <w:sz w:val="20"/>
                <w:szCs w:val="20"/>
                <w:lang w:val="uk-UA" w:eastAsia="uk-UA"/>
              </w:rPr>
            </w:pPr>
            <w:r w:rsidRPr="008B609E">
              <w:rPr>
                <w:rFonts w:eastAsia="Cambria" w:cs="Times New Roman"/>
                <w:b/>
                <w:color w:val="000000"/>
                <w:sz w:val="20"/>
                <w:szCs w:val="20"/>
                <w:lang w:val="x-none" w:eastAsia="uk-UA"/>
              </w:rPr>
              <w:t>Ідентифікаційний код юридичної особи</w:t>
            </w:r>
          </w:p>
        </w:tc>
        <w:tc>
          <w:tcPr>
            <w:tcW w:w="3303" w:type="dxa"/>
            <w:vMerge w:val="restart"/>
            <w:tcMar>
              <w:top w:w="60" w:type="dxa"/>
              <w:left w:w="60" w:type="dxa"/>
              <w:bottom w:w="60" w:type="dxa"/>
              <w:right w:w="60" w:type="dxa"/>
            </w:tcMar>
            <w:vAlign w:val="center"/>
          </w:tcPr>
          <w:p w:rsidR="008B609E" w:rsidRPr="008B609E" w:rsidRDefault="008B609E" w:rsidP="008B609E">
            <w:pPr>
              <w:jc w:val="center"/>
              <w:rPr>
                <w:rFonts w:eastAsia="Cambria" w:cs="Times New Roman"/>
                <w:b/>
                <w:bCs/>
                <w:sz w:val="20"/>
                <w:szCs w:val="20"/>
                <w:lang w:val="uk-UA" w:eastAsia="uk-UA"/>
              </w:rPr>
            </w:pPr>
            <w:r w:rsidRPr="008B609E">
              <w:rPr>
                <w:rFonts w:eastAsia="Cambria" w:cs="Times New Roman"/>
                <w:b/>
                <w:bCs/>
                <w:sz w:val="20"/>
                <w:szCs w:val="20"/>
                <w:lang w:val="uk-UA" w:eastAsia="uk-UA"/>
              </w:rPr>
              <w:t>Місцезнаходження</w:t>
            </w:r>
          </w:p>
        </w:tc>
        <w:tc>
          <w:tcPr>
            <w:tcW w:w="1736" w:type="dxa"/>
            <w:vMerge w:val="restart"/>
            <w:tcMar>
              <w:top w:w="60" w:type="dxa"/>
              <w:left w:w="60" w:type="dxa"/>
              <w:bottom w:w="60" w:type="dxa"/>
              <w:right w:w="60" w:type="dxa"/>
            </w:tcMar>
            <w:vAlign w:val="center"/>
          </w:tcPr>
          <w:p w:rsidR="008B609E" w:rsidRPr="008B609E" w:rsidRDefault="008B609E" w:rsidP="008B609E">
            <w:pPr>
              <w:jc w:val="center"/>
              <w:rPr>
                <w:rFonts w:eastAsia="Cambria" w:cs="Times New Roman"/>
                <w:b/>
                <w:bCs/>
                <w:sz w:val="20"/>
                <w:szCs w:val="20"/>
                <w:lang w:val="uk-UA" w:eastAsia="uk-UA"/>
              </w:rPr>
            </w:pPr>
            <w:r w:rsidRPr="008B609E">
              <w:rPr>
                <w:rFonts w:eastAsia="Cambria" w:cs="Times New Roman"/>
                <w:b/>
                <w:bCs/>
                <w:sz w:val="20"/>
                <w:szCs w:val="20"/>
                <w:lang w:val="uk-UA" w:eastAsia="uk-UA"/>
              </w:rPr>
              <w:t>Кількість акцій (штук)</w:t>
            </w:r>
          </w:p>
        </w:tc>
        <w:tc>
          <w:tcPr>
            <w:tcW w:w="1763" w:type="dxa"/>
            <w:vMerge w:val="restart"/>
            <w:vAlign w:val="center"/>
          </w:tcPr>
          <w:p w:rsidR="008B609E" w:rsidRPr="008B609E" w:rsidRDefault="008B609E" w:rsidP="008B609E">
            <w:pPr>
              <w:jc w:val="center"/>
              <w:rPr>
                <w:rFonts w:eastAsia="Cambria" w:cs="Times New Roman"/>
                <w:b/>
                <w:bCs/>
                <w:sz w:val="20"/>
                <w:szCs w:val="20"/>
                <w:lang w:val="uk-UA" w:eastAsia="uk-UA"/>
              </w:rPr>
            </w:pPr>
            <w:r w:rsidRPr="008B609E">
              <w:rPr>
                <w:rFonts w:eastAsia="Cambria"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8B609E" w:rsidRPr="008B609E" w:rsidRDefault="008B609E" w:rsidP="008B609E">
            <w:pPr>
              <w:jc w:val="center"/>
              <w:rPr>
                <w:rFonts w:eastAsia="Cambria" w:cs="Times New Roman"/>
                <w:b/>
                <w:bCs/>
                <w:sz w:val="20"/>
                <w:szCs w:val="20"/>
                <w:lang w:val="uk-UA" w:eastAsia="uk-UA"/>
              </w:rPr>
            </w:pPr>
            <w:r w:rsidRPr="008B609E">
              <w:rPr>
                <w:rFonts w:eastAsia="Cambria" w:cs="Times New Roman"/>
                <w:b/>
                <w:bCs/>
                <w:sz w:val="20"/>
                <w:szCs w:val="20"/>
                <w:lang w:val="uk-UA" w:eastAsia="uk-UA"/>
              </w:rPr>
              <w:t>Кількість за видами акцій</w:t>
            </w:r>
          </w:p>
        </w:tc>
      </w:tr>
      <w:tr w:rsidR="008B609E" w:rsidRPr="008B609E" w:rsidTr="00E624EB">
        <w:tc>
          <w:tcPr>
            <w:tcW w:w="3588" w:type="dxa"/>
            <w:vMerge/>
            <w:vAlign w:val="center"/>
          </w:tcPr>
          <w:p w:rsidR="008B609E" w:rsidRPr="008B609E" w:rsidRDefault="008B609E" w:rsidP="008B609E">
            <w:pPr>
              <w:rPr>
                <w:rFonts w:eastAsia="Cambria" w:cs="Times New Roman"/>
                <w:b/>
                <w:bCs/>
                <w:sz w:val="20"/>
                <w:szCs w:val="20"/>
                <w:lang w:val="uk-UA" w:eastAsia="uk-UA"/>
              </w:rPr>
            </w:pPr>
          </w:p>
        </w:tc>
        <w:tc>
          <w:tcPr>
            <w:tcW w:w="1428" w:type="dxa"/>
            <w:vMerge/>
            <w:vAlign w:val="center"/>
          </w:tcPr>
          <w:p w:rsidR="008B609E" w:rsidRPr="008B609E" w:rsidRDefault="008B609E" w:rsidP="008B609E">
            <w:pPr>
              <w:rPr>
                <w:rFonts w:eastAsia="Cambria" w:cs="Times New Roman"/>
                <w:b/>
                <w:bCs/>
                <w:sz w:val="20"/>
                <w:szCs w:val="20"/>
                <w:lang w:val="uk-UA" w:eastAsia="uk-UA"/>
              </w:rPr>
            </w:pPr>
          </w:p>
        </w:tc>
        <w:tc>
          <w:tcPr>
            <w:tcW w:w="3303" w:type="dxa"/>
            <w:vMerge/>
            <w:vAlign w:val="center"/>
          </w:tcPr>
          <w:p w:rsidR="008B609E" w:rsidRPr="008B609E" w:rsidRDefault="008B609E" w:rsidP="008B609E">
            <w:pPr>
              <w:rPr>
                <w:rFonts w:eastAsia="Cambria" w:cs="Times New Roman"/>
                <w:b/>
                <w:bCs/>
                <w:sz w:val="20"/>
                <w:szCs w:val="20"/>
                <w:lang w:val="uk-UA" w:eastAsia="uk-UA"/>
              </w:rPr>
            </w:pPr>
          </w:p>
        </w:tc>
        <w:tc>
          <w:tcPr>
            <w:tcW w:w="1736" w:type="dxa"/>
            <w:vMerge/>
            <w:vAlign w:val="center"/>
          </w:tcPr>
          <w:p w:rsidR="008B609E" w:rsidRPr="008B609E" w:rsidRDefault="008B609E" w:rsidP="008B609E">
            <w:pPr>
              <w:rPr>
                <w:rFonts w:eastAsia="Cambria" w:cs="Times New Roman"/>
                <w:b/>
                <w:bCs/>
                <w:sz w:val="20"/>
                <w:szCs w:val="20"/>
                <w:lang w:val="uk-UA" w:eastAsia="uk-UA"/>
              </w:rPr>
            </w:pPr>
          </w:p>
        </w:tc>
        <w:tc>
          <w:tcPr>
            <w:tcW w:w="1763" w:type="dxa"/>
            <w:vMerge/>
            <w:vAlign w:val="center"/>
          </w:tcPr>
          <w:p w:rsidR="008B609E" w:rsidRPr="008B609E" w:rsidRDefault="008B609E" w:rsidP="008B609E">
            <w:pPr>
              <w:jc w:val="center"/>
              <w:rPr>
                <w:rFonts w:eastAsia="Cambria" w:cs="Times New Roman"/>
                <w:b/>
                <w:bCs/>
                <w:sz w:val="20"/>
                <w:szCs w:val="20"/>
                <w:lang w:val="uk-UA" w:eastAsia="uk-UA"/>
              </w:rPr>
            </w:pPr>
          </w:p>
        </w:tc>
        <w:tc>
          <w:tcPr>
            <w:tcW w:w="1820" w:type="dxa"/>
            <w:tcMar>
              <w:top w:w="60" w:type="dxa"/>
              <w:left w:w="60" w:type="dxa"/>
              <w:bottom w:w="60" w:type="dxa"/>
              <w:right w:w="60" w:type="dxa"/>
            </w:tcMar>
            <w:vAlign w:val="center"/>
          </w:tcPr>
          <w:p w:rsidR="008B609E" w:rsidRPr="008B609E" w:rsidRDefault="008B609E" w:rsidP="008B609E">
            <w:pPr>
              <w:jc w:val="center"/>
              <w:rPr>
                <w:rFonts w:eastAsia="Cambria" w:cs="Times New Roman"/>
                <w:b/>
                <w:bCs/>
                <w:sz w:val="20"/>
                <w:szCs w:val="20"/>
                <w:lang w:val="uk-UA" w:eastAsia="uk-UA"/>
              </w:rPr>
            </w:pPr>
            <w:r w:rsidRPr="008B609E">
              <w:rPr>
                <w:rFonts w:eastAsia="Cambria"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rsidR="008B609E" w:rsidRPr="008B609E" w:rsidRDefault="008B609E" w:rsidP="008B609E">
            <w:pPr>
              <w:ind w:left="-243"/>
              <w:jc w:val="center"/>
              <w:rPr>
                <w:rFonts w:eastAsia="Cambria" w:cs="Times New Roman"/>
                <w:b/>
                <w:bCs/>
                <w:sz w:val="20"/>
                <w:szCs w:val="20"/>
                <w:lang w:val="en-US" w:eastAsia="uk-UA"/>
              </w:rPr>
            </w:pPr>
            <w:r w:rsidRPr="008B609E">
              <w:rPr>
                <w:rFonts w:eastAsia="Cambria" w:cs="Times New Roman"/>
                <w:b/>
                <w:bCs/>
                <w:sz w:val="20"/>
                <w:szCs w:val="20"/>
                <w:lang w:val="en-US" w:eastAsia="uk-UA"/>
              </w:rPr>
              <w:t xml:space="preserve">  </w:t>
            </w:r>
            <w:r w:rsidRPr="008B609E">
              <w:rPr>
                <w:rFonts w:eastAsia="Cambria" w:cs="Times New Roman"/>
                <w:b/>
                <w:bCs/>
                <w:sz w:val="20"/>
                <w:szCs w:val="20"/>
                <w:lang w:val="uk-UA" w:eastAsia="uk-UA"/>
              </w:rPr>
              <w:t>привілейовані</w:t>
            </w:r>
          </w:p>
          <w:p w:rsidR="008B609E" w:rsidRPr="008B609E" w:rsidRDefault="008B609E" w:rsidP="008B609E">
            <w:pPr>
              <w:jc w:val="center"/>
              <w:rPr>
                <w:rFonts w:eastAsia="Cambria" w:cs="Times New Roman"/>
                <w:b/>
                <w:bCs/>
                <w:sz w:val="20"/>
                <w:szCs w:val="20"/>
                <w:lang w:val="uk-UA" w:eastAsia="uk-UA"/>
              </w:rPr>
            </w:pPr>
            <w:r w:rsidRPr="008B609E">
              <w:rPr>
                <w:rFonts w:eastAsia="Cambria" w:cs="Times New Roman"/>
                <w:b/>
                <w:bCs/>
                <w:sz w:val="20"/>
                <w:szCs w:val="20"/>
                <w:lang w:val="uk-UA" w:eastAsia="uk-UA"/>
              </w:rPr>
              <w:t>іменні</w:t>
            </w:r>
          </w:p>
        </w:tc>
      </w:tr>
      <w:tr w:rsidR="008B609E" w:rsidRPr="008B609E" w:rsidTr="00E624EB">
        <w:tc>
          <w:tcPr>
            <w:tcW w:w="3588" w:type="dxa"/>
            <w:vAlign w:val="center"/>
          </w:tcPr>
          <w:p w:rsidR="008B609E" w:rsidRPr="008B609E" w:rsidRDefault="008B609E" w:rsidP="008B609E">
            <w:pPr>
              <w:jc w:val="center"/>
              <w:rPr>
                <w:rFonts w:eastAsia="Cambria" w:cs="Times New Roman"/>
                <w:bCs/>
                <w:sz w:val="20"/>
                <w:szCs w:val="20"/>
                <w:lang w:val="uk-UA" w:eastAsia="uk-UA"/>
              </w:rPr>
            </w:pPr>
            <w:r w:rsidRPr="008B609E">
              <w:rPr>
                <w:rFonts w:eastAsia="Cambria" w:cs="Times New Roman"/>
                <w:bCs/>
                <w:sz w:val="20"/>
                <w:szCs w:val="20"/>
                <w:lang w:val="uk-UA" w:eastAsia="uk-UA"/>
              </w:rPr>
              <w:t>ДАХК "Артем"</w:t>
            </w:r>
          </w:p>
        </w:tc>
        <w:tc>
          <w:tcPr>
            <w:tcW w:w="1428" w:type="dxa"/>
            <w:vAlign w:val="center"/>
          </w:tcPr>
          <w:p w:rsidR="008B609E" w:rsidRPr="008B609E" w:rsidRDefault="008B609E" w:rsidP="008B609E">
            <w:pPr>
              <w:jc w:val="center"/>
              <w:rPr>
                <w:rFonts w:eastAsia="Cambria" w:cs="Times New Roman"/>
                <w:bCs/>
                <w:sz w:val="20"/>
                <w:szCs w:val="20"/>
                <w:lang w:val="uk-UA" w:eastAsia="uk-UA"/>
              </w:rPr>
            </w:pPr>
            <w:r w:rsidRPr="008B609E">
              <w:rPr>
                <w:rFonts w:eastAsia="Cambria" w:cs="Times New Roman"/>
                <w:bCs/>
                <w:sz w:val="20"/>
                <w:szCs w:val="20"/>
                <w:lang w:val="uk-UA" w:eastAsia="uk-UA"/>
              </w:rPr>
              <w:t>14307699</w:t>
            </w:r>
          </w:p>
        </w:tc>
        <w:tc>
          <w:tcPr>
            <w:tcW w:w="3303" w:type="dxa"/>
            <w:vAlign w:val="center"/>
          </w:tcPr>
          <w:p w:rsidR="008B609E" w:rsidRPr="008B609E" w:rsidRDefault="008B609E" w:rsidP="008B609E">
            <w:pPr>
              <w:jc w:val="center"/>
              <w:rPr>
                <w:rFonts w:eastAsia="Cambria" w:cs="Times New Roman"/>
                <w:bCs/>
                <w:sz w:val="20"/>
                <w:szCs w:val="20"/>
                <w:lang w:val="uk-UA" w:eastAsia="uk-UA"/>
              </w:rPr>
            </w:pPr>
            <w:r w:rsidRPr="008B609E">
              <w:rPr>
                <w:rFonts w:eastAsia="Cambria" w:cs="Times New Roman"/>
                <w:bCs/>
                <w:sz w:val="20"/>
                <w:szCs w:val="20"/>
                <w:lang w:val="uk-UA" w:eastAsia="uk-UA"/>
              </w:rPr>
              <w:t>04050 м. Київ Шевченкiвський м.Київ вул. Мельникова, 2/10</w:t>
            </w:r>
          </w:p>
        </w:tc>
        <w:tc>
          <w:tcPr>
            <w:tcW w:w="1736" w:type="dxa"/>
            <w:vAlign w:val="center"/>
          </w:tcPr>
          <w:p w:rsidR="008B609E" w:rsidRPr="008B609E" w:rsidRDefault="008B609E" w:rsidP="008B609E">
            <w:pPr>
              <w:jc w:val="center"/>
              <w:rPr>
                <w:rFonts w:eastAsia="Cambria" w:cs="Times New Roman"/>
                <w:bCs/>
                <w:sz w:val="20"/>
                <w:szCs w:val="20"/>
                <w:lang w:val="uk-UA" w:eastAsia="uk-UA"/>
              </w:rPr>
            </w:pPr>
            <w:r w:rsidRPr="008B609E">
              <w:rPr>
                <w:rFonts w:eastAsia="Cambria" w:cs="Times New Roman"/>
                <w:bCs/>
                <w:sz w:val="20"/>
                <w:szCs w:val="20"/>
                <w:lang w:val="uk-UA" w:eastAsia="uk-UA"/>
              </w:rPr>
              <w:t>261155</w:t>
            </w:r>
          </w:p>
        </w:tc>
        <w:tc>
          <w:tcPr>
            <w:tcW w:w="1763" w:type="dxa"/>
            <w:vAlign w:val="center"/>
          </w:tcPr>
          <w:p w:rsidR="008B609E" w:rsidRPr="008B609E" w:rsidRDefault="008B609E" w:rsidP="008B609E">
            <w:pPr>
              <w:jc w:val="center"/>
              <w:rPr>
                <w:rFonts w:eastAsia="Cambria" w:cs="Times New Roman"/>
                <w:bCs/>
                <w:sz w:val="20"/>
                <w:szCs w:val="20"/>
                <w:lang w:val="uk-UA" w:eastAsia="uk-UA"/>
              </w:rPr>
            </w:pPr>
            <w:r w:rsidRPr="008B609E">
              <w:rPr>
                <w:rFonts w:eastAsia="Cambria" w:cs="Times New Roman"/>
                <w:bCs/>
                <w:sz w:val="20"/>
                <w:szCs w:val="20"/>
                <w:lang w:val="uk-UA" w:eastAsia="uk-UA"/>
              </w:rPr>
              <w:t>51.0000624917</w:t>
            </w:r>
          </w:p>
        </w:tc>
        <w:tc>
          <w:tcPr>
            <w:tcW w:w="1820" w:type="dxa"/>
            <w:tcMar>
              <w:top w:w="60" w:type="dxa"/>
              <w:left w:w="60" w:type="dxa"/>
              <w:bottom w:w="60" w:type="dxa"/>
              <w:right w:w="60" w:type="dxa"/>
            </w:tcMar>
            <w:vAlign w:val="center"/>
          </w:tcPr>
          <w:p w:rsidR="008B609E" w:rsidRPr="008B609E" w:rsidRDefault="008B609E" w:rsidP="008B609E">
            <w:pPr>
              <w:jc w:val="center"/>
              <w:rPr>
                <w:rFonts w:eastAsia="Cambria" w:cs="Times New Roman"/>
                <w:bCs/>
                <w:sz w:val="20"/>
                <w:szCs w:val="20"/>
                <w:lang w:val="uk-UA" w:eastAsia="uk-UA"/>
              </w:rPr>
            </w:pPr>
            <w:r w:rsidRPr="008B609E">
              <w:rPr>
                <w:rFonts w:eastAsia="Cambria" w:cs="Times New Roman"/>
                <w:bCs/>
                <w:sz w:val="20"/>
                <w:szCs w:val="20"/>
                <w:lang w:val="uk-UA" w:eastAsia="uk-UA"/>
              </w:rPr>
              <w:t>261155</w:t>
            </w:r>
          </w:p>
        </w:tc>
        <w:tc>
          <w:tcPr>
            <w:tcW w:w="1792" w:type="dxa"/>
            <w:tcMar>
              <w:top w:w="60" w:type="dxa"/>
              <w:left w:w="60" w:type="dxa"/>
              <w:bottom w:w="60" w:type="dxa"/>
              <w:right w:w="60" w:type="dxa"/>
            </w:tcMar>
            <w:vAlign w:val="center"/>
          </w:tcPr>
          <w:p w:rsidR="008B609E" w:rsidRPr="008B609E" w:rsidRDefault="008B609E" w:rsidP="008B609E">
            <w:pPr>
              <w:ind w:left="-243"/>
              <w:jc w:val="center"/>
              <w:rPr>
                <w:rFonts w:eastAsia="Cambria" w:cs="Times New Roman"/>
                <w:bCs/>
                <w:sz w:val="20"/>
                <w:szCs w:val="20"/>
                <w:lang w:val="en-US" w:eastAsia="uk-UA"/>
              </w:rPr>
            </w:pPr>
            <w:r w:rsidRPr="008B609E">
              <w:rPr>
                <w:rFonts w:eastAsia="Cambria" w:cs="Times New Roman"/>
                <w:bCs/>
                <w:sz w:val="20"/>
                <w:szCs w:val="20"/>
                <w:lang w:val="en-US" w:eastAsia="uk-UA"/>
              </w:rPr>
              <w:t>0</w:t>
            </w:r>
          </w:p>
        </w:tc>
      </w:tr>
      <w:tr w:rsidR="008B609E" w:rsidRPr="008B609E" w:rsidTr="00E624EB">
        <w:tc>
          <w:tcPr>
            <w:tcW w:w="8319" w:type="dxa"/>
            <w:gridSpan w:val="3"/>
            <w:vMerge w:val="restart"/>
            <w:tcMar>
              <w:top w:w="60" w:type="dxa"/>
              <w:left w:w="60" w:type="dxa"/>
              <w:bottom w:w="60" w:type="dxa"/>
              <w:right w:w="60" w:type="dxa"/>
            </w:tcMar>
            <w:vAlign w:val="center"/>
          </w:tcPr>
          <w:p w:rsidR="008B609E" w:rsidRPr="008B609E" w:rsidRDefault="008B609E" w:rsidP="008B609E">
            <w:pPr>
              <w:jc w:val="center"/>
              <w:rPr>
                <w:rFonts w:eastAsia="Cambria" w:cs="Times New Roman"/>
                <w:b/>
                <w:bCs/>
                <w:sz w:val="20"/>
                <w:szCs w:val="20"/>
                <w:lang w:eastAsia="uk-UA"/>
              </w:rPr>
            </w:pPr>
            <w:r w:rsidRPr="008B609E">
              <w:rPr>
                <w:rFonts w:eastAsia="Cambria" w:cs="Times New Roman"/>
                <w:b/>
                <w:bCs/>
                <w:color w:val="000000"/>
                <w:sz w:val="20"/>
                <w:szCs w:val="20"/>
                <w:lang w:val="uk-UA" w:eastAsia="uk-UA"/>
              </w:rPr>
              <w:t>Прізвище, ім'я, по батькові (за наявності)  фізичної особи</w:t>
            </w:r>
          </w:p>
        </w:tc>
        <w:tc>
          <w:tcPr>
            <w:tcW w:w="1736" w:type="dxa"/>
            <w:vMerge w:val="restart"/>
            <w:tcMar>
              <w:top w:w="60" w:type="dxa"/>
              <w:left w:w="60" w:type="dxa"/>
              <w:bottom w:w="60" w:type="dxa"/>
              <w:right w:w="60" w:type="dxa"/>
            </w:tcMar>
            <w:vAlign w:val="center"/>
          </w:tcPr>
          <w:p w:rsidR="008B609E" w:rsidRPr="008B609E" w:rsidRDefault="008B609E" w:rsidP="008B609E">
            <w:pPr>
              <w:jc w:val="center"/>
              <w:rPr>
                <w:rFonts w:eastAsia="Cambria" w:cs="Times New Roman"/>
                <w:b/>
                <w:bCs/>
                <w:sz w:val="20"/>
                <w:szCs w:val="20"/>
                <w:lang w:val="uk-UA" w:eastAsia="uk-UA"/>
              </w:rPr>
            </w:pPr>
            <w:r w:rsidRPr="008B609E">
              <w:rPr>
                <w:rFonts w:eastAsia="Cambria" w:cs="Times New Roman"/>
                <w:b/>
                <w:bCs/>
                <w:sz w:val="20"/>
                <w:szCs w:val="20"/>
                <w:lang w:val="uk-UA" w:eastAsia="uk-UA"/>
              </w:rPr>
              <w:t>Кількість акцій (штук)</w:t>
            </w:r>
          </w:p>
        </w:tc>
        <w:tc>
          <w:tcPr>
            <w:tcW w:w="1763" w:type="dxa"/>
            <w:vMerge w:val="restart"/>
            <w:vAlign w:val="center"/>
          </w:tcPr>
          <w:p w:rsidR="008B609E" w:rsidRPr="008B609E" w:rsidRDefault="008B609E" w:rsidP="008B609E">
            <w:pPr>
              <w:jc w:val="center"/>
              <w:rPr>
                <w:rFonts w:eastAsia="Cambria" w:cs="Times New Roman"/>
                <w:b/>
                <w:bCs/>
                <w:sz w:val="20"/>
                <w:szCs w:val="20"/>
                <w:lang w:val="uk-UA" w:eastAsia="uk-UA"/>
              </w:rPr>
            </w:pPr>
            <w:r w:rsidRPr="008B609E">
              <w:rPr>
                <w:rFonts w:eastAsia="Cambria"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8B609E" w:rsidRPr="008B609E" w:rsidRDefault="008B609E" w:rsidP="008B609E">
            <w:pPr>
              <w:jc w:val="center"/>
              <w:rPr>
                <w:rFonts w:eastAsia="Cambria" w:cs="Times New Roman"/>
                <w:b/>
                <w:bCs/>
                <w:sz w:val="20"/>
                <w:szCs w:val="20"/>
                <w:lang w:val="uk-UA" w:eastAsia="uk-UA"/>
              </w:rPr>
            </w:pPr>
            <w:r w:rsidRPr="008B609E">
              <w:rPr>
                <w:rFonts w:eastAsia="Cambria" w:cs="Times New Roman"/>
                <w:b/>
                <w:bCs/>
                <w:sz w:val="20"/>
                <w:szCs w:val="20"/>
                <w:lang w:val="uk-UA" w:eastAsia="uk-UA"/>
              </w:rPr>
              <w:t>Кількість за видами акцій</w:t>
            </w:r>
          </w:p>
        </w:tc>
      </w:tr>
      <w:tr w:rsidR="008B609E" w:rsidRPr="008B609E" w:rsidTr="00E624EB">
        <w:tc>
          <w:tcPr>
            <w:tcW w:w="8319" w:type="dxa"/>
            <w:gridSpan w:val="3"/>
            <w:vMerge/>
            <w:vAlign w:val="center"/>
          </w:tcPr>
          <w:p w:rsidR="008B609E" w:rsidRPr="008B609E" w:rsidRDefault="008B609E" w:rsidP="008B609E">
            <w:pPr>
              <w:rPr>
                <w:rFonts w:eastAsia="Cambria" w:cs="Times New Roman"/>
                <w:b/>
                <w:bCs/>
                <w:sz w:val="20"/>
                <w:szCs w:val="20"/>
                <w:lang w:val="uk-UA" w:eastAsia="uk-UA"/>
              </w:rPr>
            </w:pPr>
          </w:p>
        </w:tc>
        <w:tc>
          <w:tcPr>
            <w:tcW w:w="1736" w:type="dxa"/>
            <w:vMerge/>
            <w:vAlign w:val="center"/>
          </w:tcPr>
          <w:p w:rsidR="008B609E" w:rsidRPr="008B609E" w:rsidRDefault="008B609E" w:rsidP="008B609E">
            <w:pPr>
              <w:rPr>
                <w:rFonts w:eastAsia="Cambria" w:cs="Times New Roman"/>
                <w:b/>
                <w:bCs/>
                <w:sz w:val="20"/>
                <w:szCs w:val="20"/>
                <w:lang w:val="uk-UA" w:eastAsia="uk-UA"/>
              </w:rPr>
            </w:pPr>
          </w:p>
        </w:tc>
        <w:tc>
          <w:tcPr>
            <w:tcW w:w="1763" w:type="dxa"/>
            <w:vMerge/>
          </w:tcPr>
          <w:p w:rsidR="008B609E" w:rsidRPr="008B609E" w:rsidRDefault="008B609E" w:rsidP="008B609E">
            <w:pPr>
              <w:rPr>
                <w:rFonts w:eastAsia="Cambria" w:cs="Times New Roman"/>
                <w:b/>
                <w:bCs/>
                <w:sz w:val="20"/>
                <w:szCs w:val="20"/>
                <w:lang w:val="uk-UA" w:eastAsia="uk-UA"/>
              </w:rPr>
            </w:pPr>
          </w:p>
        </w:tc>
        <w:tc>
          <w:tcPr>
            <w:tcW w:w="1820" w:type="dxa"/>
            <w:tcMar>
              <w:top w:w="60" w:type="dxa"/>
              <w:left w:w="60" w:type="dxa"/>
              <w:bottom w:w="60" w:type="dxa"/>
              <w:right w:w="60" w:type="dxa"/>
            </w:tcMar>
            <w:vAlign w:val="center"/>
          </w:tcPr>
          <w:p w:rsidR="008B609E" w:rsidRPr="008B609E" w:rsidRDefault="008B609E" w:rsidP="008B609E">
            <w:pPr>
              <w:jc w:val="center"/>
              <w:rPr>
                <w:rFonts w:eastAsia="Cambria" w:cs="Times New Roman"/>
                <w:b/>
                <w:bCs/>
                <w:sz w:val="20"/>
                <w:szCs w:val="20"/>
                <w:lang w:val="uk-UA" w:eastAsia="uk-UA"/>
              </w:rPr>
            </w:pPr>
            <w:r w:rsidRPr="008B609E">
              <w:rPr>
                <w:rFonts w:eastAsia="Cambria"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rsidR="008B609E" w:rsidRPr="008B609E" w:rsidRDefault="008B609E" w:rsidP="008B609E">
            <w:pPr>
              <w:ind w:left="-243"/>
              <w:jc w:val="center"/>
              <w:rPr>
                <w:rFonts w:eastAsia="Cambria" w:cs="Times New Roman"/>
                <w:b/>
                <w:bCs/>
                <w:sz w:val="20"/>
                <w:szCs w:val="20"/>
                <w:lang w:val="en-US" w:eastAsia="uk-UA"/>
              </w:rPr>
            </w:pPr>
            <w:r w:rsidRPr="008B609E">
              <w:rPr>
                <w:rFonts w:eastAsia="Cambria" w:cs="Times New Roman"/>
                <w:b/>
                <w:bCs/>
                <w:sz w:val="20"/>
                <w:szCs w:val="20"/>
                <w:lang w:val="en-US" w:eastAsia="uk-UA"/>
              </w:rPr>
              <w:t xml:space="preserve">  </w:t>
            </w:r>
            <w:r w:rsidRPr="008B609E">
              <w:rPr>
                <w:rFonts w:eastAsia="Cambria" w:cs="Times New Roman"/>
                <w:b/>
                <w:bCs/>
                <w:sz w:val="20"/>
                <w:szCs w:val="20"/>
                <w:lang w:val="uk-UA" w:eastAsia="uk-UA"/>
              </w:rPr>
              <w:t>привілейовані</w:t>
            </w:r>
          </w:p>
          <w:p w:rsidR="008B609E" w:rsidRPr="008B609E" w:rsidRDefault="008B609E" w:rsidP="008B609E">
            <w:pPr>
              <w:jc w:val="center"/>
              <w:rPr>
                <w:rFonts w:eastAsia="Cambria" w:cs="Times New Roman"/>
                <w:b/>
                <w:bCs/>
                <w:sz w:val="20"/>
                <w:szCs w:val="20"/>
                <w:lang w:val="uk-UA" w:eastAsia="uk-UA"/>
              </w:rPr>
            </w:pPr>
            <w:r w:rsidRPr="008B609E">
              <w:rPr>
                <w:rFonts w:eastAsia="Cambria" w:cs="Times New Roman"/>
                <w:b/>
                <w:bCs/>
                <w:sz w:val="20"/>
                <w:szCs w:val="20"/>
                <w:lang w:val="uk-UA" w:eastAsia="uk-UA"/>
              </w:rPr>
              <w:t>іменні</w:t>
            </w:r>
          </w:p>
        </w:tc>
      </w:tr>
      <w:tr w:rsidR="008B609E" w:rsidRPr="008B609E" w:rsidTr="00E624EB">
        <w:tc>
          <w:tcPr>
            <w:tcW w:w="8319" w:type="dxa"/>
            <w:gridSpan w:val="3"/>
            <w:vAlign w:val="center"/>
          </w:tcPr>
          <w:p w:rsidR="008B609E" w:rsidRPr="008B609E" w:rsidRDefault="008B609E" w:rsidP="008B609E">
            <w:pPr>
              <w:jc w:val="center"/>
              <w:rPr>
                <w:rFonts w:eastAsia="Cambria" w:cs="Times New Roman"/>
                <w:bCs/>
                <w:sz w:val="20"/>
                <w:szCs w:val="20"/>
                <w:lang w:val="uk-UA" w:eastAsia="uk-UA"/>
              </w:rPr>
            </w:pPr>
            <w:r w:rsidRPr="008B609E">
              <w:rPr>
                <w:rFonts w:eastAsia="Cambria" w:cs="Times New Roman"/>
                <w:bCs/>
                <w:sz w:val="20"/>
                <w:szCs w:val="20"/>
                <w:lang w:val="uk-UA" w:eastAsia="uk-UA"/>
              </w:rPr>
              <w:t>Строкоус Микола Кузьмович</w:t>
            </w:r>
          </w:p>
        </w:tc>
        <w:tc>
          <w:tcPr>
            <w:tcW w:w="1736" w:type="dxa"/>
            <w:vAlign w:val="center"/>
          </w:tcPr>
          <w:p w:rsidR="008B609E" w:rsidRPr="008B609E" w:rsidRDefault="008B609E" w:rsidP="008B609E">
            <w:pPr>
              <w:jc w:val="center"/>
              <w:rPr>
                <w:rFonts w:eastAsia="Cambria" w:cs="Times New Roman"/>
                <w:bCs/>
                <w:sz w:val="20"/>
                <w:szCs w:val="20"/>
                <w:lang w:val="uk-UA" w:eastAsia="uk-UA"/>
              </w:rPr>
            </w:pPr>
            <w:r w:rsidRPr="008B609E">
              <w:rPr>
                <w:rFonts w:eastAsia="Cambria" w:cs="Times New Roman"/>
                <w:bCs/>
                <w:sz w:val="20"/>
                <w:szCs w:val="20"/>
                <w:lang w:val="uk-UA" w:eastAsia="uk-UA"/>
              </w:rPr>
              <w:t>104037</w:t>
            </w:r>
          </w:p>
        </w:tc>
        <w:tc>
          <w:tcPr>
            <w:tcW w:w="1763" w:type="dxa"/>
          </w:tcPr>
          <w:p w:rsidR="008B609E" w:rsidRPr="008B609E" w:rsidRDefault="008B609E" w:rsidP="008B609E">
            <w:pPr>
              <w:jc w:val="center"/>
              <w:rPr>
                <w:rFonts w:eastAsia="Cambria" w:cs="Times New Roman"/>
                <w:bCs/>
                <w:sz w:val="20"/>
                <w:szCs w:val="20"/>
                <w:lang w:val="uk-UA" w:eastAsia="uk-UA"/>
              </w:rPr>
            </w:pPr>
            <w:r w:rsidRPr="008B609E">
              <w:rPr>
                <w:rFonts w:eastAsia="Cambria" w:cs="Times New Roman"/>
                <w:bCs/>
                <w:sz w:val="20"/>
                <w:szCs w:val="20"/>
                <w:lang w:val="uk-UA" w:eastAsia="uk-UA"/>
              </w:rPr>
              <w:t>20.31702820719</w:t>
            </w:r>
          </w:p>
        </w:tc>
        <w:tc>
          <w:tcPr>
            <w:tcW w:w="1820" w:type="dxa"/>
            <w:tcMar>
              <w:top w:w="60" w:type="dxa"/>
              <w:left w:w="60" w:type="dxa"/>
              <w:bottom w:w="60" w:type="dxa"/>
              <w:right w:w="60" w:type="dxa"/>
            </w:tcMar>
            <w:vAlign w:val="center"/>
          </w:tcPr>
          <w:p w:rsidR="008B609E" w:rsidRPr="008B609E" w:rsidRDefault="008B609E" w:rsidP="008B609E">
            <w:pPr>
              <w:jc w:val="center"/>
              <w:rPr>
                <w:rFonts w:eastAsia="Cambria" w:cs="Times New Roman"/>
                <w:bCs/>
                <w:sz w:val="20"/>
                <w:szCs w:val="20"/>
                <w:lang w:val="uk-UA" w:eastAsia="uk-UA"/>
              </w:rPr>
            </w:pPr>
            <w:r w:rsidRPr="008B609E">
              <w:rPr>
                <w:rFonts w:eastAsia="Cambria" w:cs="Times New Roman"/>
                <w:bCs/>
                <w:sz w:val="20"/>
                <w:szCs w:val="20"/>
                <w:lang w:val="uk-UA" w:eastAsia="uk-UA"/>
              </w:rPr>
              <w:t>104037</w:t>
            </w:r>
          </w:p>
        </w:tc>
        <w:tc>
          <w:tcPr>
            <w:tcW w:w="1792" w:type="dxa"/>
            <w:tcMar>
              <w:top w:w="60" w:type="dxa"/>
              <w:left w:w="60" w:type="dxa"/>
              <w:bottom w:w="60" w:type="dxa"/>
              <w:right w:w="60" w:type="dxa"/>
            </w:tcMar>
            <w:vAlign w:val="center"/>
          </w:tcPr>
          <w:p w:rsidR="008B609E" w:rsidRPr="008B609E" w:rsidRDefault="008B609E" w:rsidP="008B609E">
            <w:pPr>
              <w:ind w:left="-243"/>
              <w:jc w:val="center"/>
              <w:rPr>
                <w:rFonts w:eastAsia="Cambria" w:cs="Times New Roman"/>
                <w:bCs/>
                <w:sz w:val="20"/>
                <w:szCs w:val="20"/>
                <w:lang w:val="en-US" w:eastAsia="uk-UA"/>
              </w:rPr>
            </w:pPr>
            <w:r w:rsidRPr="008B609E">
              <w:rPr>
                <w:rFonts w:eastAsia="Cambria" w:cs="Times New Roman"/>
                <w:bCs/>
                <w:sz w:val="20"/>
                <w:szCs w:val="20"/>
                <w:lang w:val="en-US" w:eastAsia="uk-UA"/>
              </w:rPr>
              <w:t>0</w:t>
            </w:r>
          </w:p>
        </w:tc>
      </w:tr>
      <w:tr w:rsidR="008B609E" w:rsidRPr="008B609E" w:rsidTr="00E624EB">
        <w:tc>
          <w:tcPr>
            <w:tcW w:w="8319" w:type="dxa"/>
            <w:gridSpan w:val="3"/>
          </w:tcPr>
          <w:p w:rsidR="008B609E" w:rsidRPr="008B609E" w:rsidRDefault="008B609E" w:rsidP="008B609E">
            <w:pPr>
              <w:jc w:val="right"/>
              <w:rPr>
                <w:rFonts w:eastAsia="Cambria" w:cs="Times New Roman"/>
                <w:b/>
                <w:bCs/>
                <w:sz w:val="20"/>
                <w:szCs w:val="20"/>
                <w:lang w:val="uk-UA" w:eastAsia="uk-UA"/>
              </w:rPr>
            </w:pPr>
            <w:r w:rsidRPr="008B609E">
              <w:rPr>
                <w:rFonts w:eastAsia="Cambria" w:cs="Times New Roman"/>
                <w:b/>
                <w:bCs/>
                <w:sz w:val="20"/>
                <w:szCs w:val="20"/>
                <w:lang w:val="uk-UA" w:eastAsia="uk-UA"/>
              </w:rPr>
              <w:t>Усього</w:t>
            </w:r>
          </w:p>
        </w:tc>
        <w:tc>
          <w:tcPr>
            <w:tcW w:w="1736" w:type="dxa"/>
            <w:vAlign w:val="center"/>
          </w:tcPr>
          <w:p w:rsidR="008B609E" w:rsidRPr="008B609E" w:rsidRDefault="008B609E" w:rsidP="008B609E">
            <w:pPr>
              <w:jc w:val="center"/>
              <w:rPr>
                <w:rFonts w:eastAsia="Cambria" w:cs="Times New Roman"/>
                <w:bCs/>
                <w:sz w:val="20"/>
                <w:szCs w:val="20"/>
                <w:lang w:val="uk-UA" w:eastAsia="uk-UA"/>
              </w:rPr>
            </w:pPr>
            <w:r w:rsidRPr="008B609E">
              <w:rPr>
                <w:rFonts w:eastAsia="Cambria" w:cs="Times New Roman"/>
                <w:bCs/>
                <w:sz w:val="20"/>
                <w:szCs w:val="20"/>
                <w:lang w:val="uk-UA" w:eastAsia="uk-UA"/>
              </w:rPr>
              <w:t>365192</w:t>
            </w:r>
          </w:p>
        </w:tc>
        <w:tc>
          <w:tcPr>
            <w:tcW w:w="1763" w:type="dxa"/>
          </w:tcPr>
          <w:p w:rsidR="008B609E" w:rsidRPr="008B609E" w:rsidRDefault="008B609E" w:rsidP="008B609E">
            <w:pPr>
              <w:jc w:val="center"/>
              <w:rPr>
                <w:rFonts w:eastAsia="Cambria" w:cs="Times New Roman"/>
                <w:bCs/>
                <w:sz w:val="20"/>
                <w:szCs w:val="20"/>
                <w:lang w:val="uk-UA" w:eastAsia="uk-UA"/>
              </w:rPr>
            </w:pPr>
            <w:r w:rsidRPr="008B609E">
              <w:rPr>
                <w:rFonts w:eastAsia="Cambria" w:cs="Times New Roman"/>
                <w:bCs/>
                <w:sz w:val="20"/>
                <w:szCs w:val="20"/>
                <w:lang w:val="uk-UA" w:eastAsia="uk-UA"/>
              </w:rPr>
              <w:t>71.317090698892</w:t>
            </w:r>
          </w:p>
        </w:tc>
        <w:tc>
          <w:tcPr>
            <w:tcW w:w="1820" w:type="dxa"/>
            <w:tcMar>
              <w:top w:w="60" w:type="dxa"/>
              <w:left w:w="60" w:type="dxa"/>
              <w:bottom w:w="60" w:type="dxa"/>
              <w:right w:w="60" w:type="dxa"/>
            </w:tcMar>
            <w:vAlign w:val="center"/>
          </w:tcPr>
          <w:p w:rsidR="008B609E" w:rsidRPr="008B609E" w:rsidRDefault="008B609E" w:rsidP="008B609E">
            <w:pPr>
              <w:jc w:val="center"/>
              <w:rPr>
                <w:rFonts w:eastAsia="Cambria" w:cs="Times New Roman"/>
                <w:bCs/>
                <w:sz w:val="20"/>
                <w:szCs w:val="20"/>
                <w:lang w:val="uk-UA" w:eastAsia="uk-UA"/>
              </w:rPr>
            </w:pPr>
            <w:r w:rsidRPr="008B609E">
              <w:rPr>
                <w:rFonts w:eastAsia="Cambria" w:cs="Times New Roman"/>
                <w:bCs/>
                <w:sz w:val="20"/>
                <w:szCs w:val="20"/>
                <w:lang w:val="uk-UA" w:eastAsia="uk-UA"/>
              </w:rPr>
              <w:t>365192</w:t>
            </w:r>
          </w:p>
        </w:tc>
        <w:tc>
          <w:tcPr>
            <w:tcW w:w="1792" w:type="dxa"/>
            <w:tcMar>
              <w:top w:w="60" w:type="dxa"/>
              <w:left w:w="60" w:type="dxa"/>
              <w:bottom w:w="60" w:type="dxa"/>
              <w:right w:w="60" w:type="dxa"/>
            </w:tcMar>
            <w:vAlign w:val="center"/>
          </w:tcPr>
          <w:p w:rsidR="008B609E" w:rsidRPr="008B609E" w:rsidRDefault="008B609E" w:rsidP="008B609E">
            <w:pPr>
              <w:ind w:left="-243"/>
              <w:jc w:val="center"/>
              <w:rPr>
                <w:rFonts w:eastAsia="Cambria" w:cs="Times New Roman"/>
                <w:bCs/>
                <w:sz w:val="20"/>
                <w:szCs w:val="20"/>
                <w:lang w:val="en-US" w:eastAsia="uk-UA"/>
              </w:rPr>
            </w:pPr>
            <w:r w:rsidRPr="008B609E">
              <w:rPr>
                <w:rFonts w:eastAsia="Cambria" w:cs="Times New Roman"/>
                <w:bCs/>
                <w:sz w:val="20"/>
                <w:szCs w:val="20"/>
                <w:lang w:val="en-US" w:eastAsia="uk-UA"/>
              </w:rPr>
              <w:t>0</w:t>
            </w:r>
          </w:p>
        </w:tc>
      </w:tr>
    </w:tbl>
    <w:p w:rsidR="008B609E" w:rsidRPr="008B609E" w:rsidRDefault="008B609E" w:rsidP="008B609E">
      <w:pPr>
        <w:tabs>
          <w:tab w:val="left" w:pos="10620"/>
        </w:tabs>
        <w:rPr>
          <w:rFonts w:ascii="Cambria" w:eastAsia="Cambria" w:hAnsi="Cambria" w:cs="Cambria"/>
          <w:szCs w:val="24"/>
          <w:lang w:eastAsia="uk-UA"/>
        </w:rPr>
      </w:pPr>
    </w:p>
    <w:p w:rsidR="008B609E" w:rsidRDefault="008B609E">
      <w:pPr>
        <w:sectPr w:rsidR="008B609E" w:rsidSect="008B609E">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8B609E" w:rsidRPr="008B609E" w:rsidTr="00E624EB">
        <w:tc>
          <w:tcPr>
            <w:tcW w:w="15480" w:type="dxa"/>
            <w:tcMar>
              <w:top w:w="60" w:type="dxa"/>
              <w:left w:w="60" w:type="dxa"/>
              <w:bottom w:w="60" w:type="dxa"/>
              <w:right w:w="60" w:type="dxa"/>
            </w:tcMar>
            <w:vAlign w:val="center"/>
          </w:tcPr>
          <w:p w:rsidR="008B609E" w:rsidRPr="008B609E" w:rsidRDefault="008B609E" w:rsidP="008B609E">
            <w:pPr>
              <w:keepNext/>
              <w:keepLines/>
              <w:widowControl w:val="0"/>
              <w:suppressAutoHyphens/>
              <w:spacing w:line="276" w:lineRule="auto"/>
              <w:jc w:val="center"/>
              <w:outlineLvl w:val="2"/>
              <w:rPr>
                <w:rFonts w:ascii="font188" w:eastAsia="font188" w:hAnsi="font188" w:cs="font188"/>
                <w:color w:val="4F81BD"/>
                <w:kern w:val="1"/>
                <w:sz w:val="28"/>
                <w:szCs w:val="28"/>
                <w:lang w:val="uk-UA"/>
              </w:rPr>
            </w:pPr>
            <w:r w:rsidRPr="008B609E">
              <w:rPr>
                <w:rFonts w:eastAsia="font188" w:cs="Times New Roman"/>
                <w:b/>
                <w:bCs/>
                <w:kern w:val="1"/>
                <w:sz w:val="27"/>
                <w:lang w:val="uk-UA"/>
              </w:rPr>
              <w:lastRenderedPageBreak/>
              <w:t>X. Структура капіталу</w:t>
            </w:r>
            <w:bookmarkStart w:id="3" w:name="10805"/>
            <w:bookmarkEnd w:id="3"/>
          </w:p>
        </w:tc>
      </w:tr>
    </w:tbl>
    <w:p w:rsidR="008B609E" w:rsidRPr="008B609E" w:rsidRDefault="008B609E" w:rsidP="008B609E">
      <w:pPr>
        <w:rPr>
          <w:rFonts w:eastAsia="Times New Roman" w:cs="Times New Roman"/>
          <w:vanish/>
          <w:color w:val="000000"/>
          <w:szCs w:val="24"/>
          <w:lang w:val="uk-UA" w:eastAsia="uk-UA"/>
        </w:rPr>
      </w:pPr>
    </w:p>
    <w:tbl>
      <w:tblPr>
        <w:tblW w:w="15461" w:type="dxa"/>
        <w:tblInd w:w="240" w:type="dxa"/>
        <w:tblCellMar>
          <w:top w:w="15" w:type="dxa"/>
          <w:left w:w="15" w:type="dxa"/>
          <w:bottom w:w="15" w:type="dxa"/>
          <w:right w:w="15" w:type="dxa"/>
        </w:tblCellMar>
        <w:tblLook w:val="0000" w:firstRow="0" w:lastRow="0" w:firstColumn="0" w:lastColumn="0" w:noHBand="0" w:noVBand="0"/>
      </w:tblPr>
      <w:tblGrid>
        <w:gridCol w:w="3729"/>
        <w:gridCol w:w="2551"/>
        <w:gridCol w:w="2484"/>
        <w:gridCol w:w="3220"/>
        <w:gridCol w:w="3477"/>
      </w:tblGrid>
      <w:tr w:rsidR="008B609E" w:rsidRPr="008B609E" w:rsidTr="00E624EB">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sz w:val="20"/>
                <w:szCs w:val="20"/>
                <w:lang w:val="uk-UA" w:eastAsia="uk-UA"/>
              </w:rPr>
              <w:t>Тип та/або клас акцій</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sz w:val="20"/>
                <w:szCs w:val="20"/>
                <w:lang w:val="uk-UA" w:eastAsia="uk-UA"/>
              </w:rPr>
              <w:t>Кількість акцій (шт.)</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sz w:val="20"/>
                <w:szCs w:val="20"/>
                <w:lang w:val="uk-UA" w:eastAsia="uk-UA"/>
              </w:rPr>
              <w:t>Номінальна вартість (грн)</w:t>
            </w:r>
          </w:p>
        </w:tc>
        <w:tc>
          <w:tcPr>
            <w:tcW w:w="3220"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Права та обов'язки</w:t>
            </w:r>
          </w:p>
        </w:tc>
        <w:tc>
          <w:tcPr>
            <w:tcW w:w="3477"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sz w:val="20"/>
                <w:szCs w:val="20"/>
                <w:lang w:val="uk-UA" w:eastAsia="uk-UA"/>
              </w:rPr>
              <w:t>Наявність публічної пропозиції та/або допуску до торгів на фондовій біржі в частині включення до біржового реєстру</w:t>
            </w:r>
          </w:p>
        </w:tc>
      </w:tr>
      <w:tr w:rsidR="008B609E" w:rsidRPr="008B609E" w:rsidTr="00E624EB">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sz w:val="20"/>
                <w:szCs w:val="20"/>
                <w:lang w:eastAsia="uk-UA"/>
              </w:rPr>
            </w:pPr>
            <w:r w:rsidRPr="008B609E">
              <w:rPr>
                <w:rFonts w:eastAsia="Times New Roman" w:cs="Times New Roman"/>
                <w:b/>
                <w:sz w:val="20"/>
                <w:szCs w:val="20"/>
                <w:lang w:eastAsia="uk-UA"/>
              </w:rPr>
              <w:t>2</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sz w:val="20"/>
                <w:szCs w:val="20"/>
                <w:lang w:eastAsia="uk-UA"/>
              </w:rPr>
            </w:pPr>
            <w:r w:rsidRPr="008B609E">
              <w:rPr>
                <w:rFonts w:eastAsia="Times New Roman" w:cs="Times New Roman"/>
                <w:b/>
                <w:sz w:val="20"/>
                <w:szCs w:val="20"/>
                <w:lang w:eastAsia="uk-UA"/>
              </w:rPr>
              <w:t>3</w:t>
            </w:r>
          </w:p>
        </w:tc>
        <w:tc>
          <w:tcPr>
            <w:tcW w:w="3220" w:type="dxa"/>
            <w:tcBorders>
              <w:top w:val="single" w:sz="6" w:space="0" w:color="000000"/>
              <w:left w:val="single" w:sz="6" w:space="0" w:color="000000"/>
              <w:bottom w:val="single" w:sz="6" w:space="0" w:color="000000"/>
              <w:right w:val="single" w:sz="6" w:space="0" w:color="000000"/>
            </w:tcBorders>
          </w:tcPr>
          <w:p w:rsidR="008B609E" w:rsidRPr="008B609E" w:rsidRDefault="008B609E" w:rsidP="008B609E">
            <w:pPr>
              <w:jc w:val="center"/>
              <w:rPr>
                <w:rFonts w:eastAsia="Times New Roman" w:cs="Times New Roman"/>
                <w:b/>
                <w:sz w:val="20"/>
                <w:szCs w:val="20"/>
                <w:lang w:eastAsia="uk-UA"/>
              </w:rPr>
            </w:pPr>
            <w:r w:rsidRPr="008B609E">
              <w:rPr>
                <w:rFonts w:eastAsia="Times New Roman" w:cs="Times New Roman"/>
                <w:b/>
                <w:sz w:val="20"/>
                <w:szCs w:val="20"/>
                <w:lang w:eastAsia="uk-UA"/>
              </w:rPr>
              <w:t>4</w:t>
            </w:r>
          </w:p>
        </w:tc>
        <w:tc>
          <w:tcPr>
            <w:tcW w:w="3477"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sz w:val="20"/>
                <w:szCs w:val="20"/>
                <w:lang w:eastAsia="uk-UA"/>
              </w:rPr>
            </w:pPr>
            <w:r w:rsidRPr="008B609E">
              <w:rPr>
                <w:rFonts w:eastAsia="Times New Roman" w:cs="Times New Roman"/>
                <w:b/>
                <w:sz w:val="20"/>
                <w:szCs w:val="20"/>
                <w:lang w:eastAsia="uk-UA"/>
              </w:rPr>
              <w:t>5</w:t>
            </w:r>
          </w:p>
        </w:tc>
      </w:tr>
      <w:tr w:rsidR="008B609E" w:rsidRPr="008B609E" w:rsidTr="00E624EB">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Акції прості іменні</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sz w:val="20"/>
                <w:szCs w:val="20"/>
                <w:lang w:eastAsia="uk-UA"/>
              </w:rPr>
              <w:t>512068</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sz w:val="20"/>
                <w:szCs w:val="20"/>
                <w:lang w:eastAsia="uk-UA"/>
              </w:rPr>
              <w:t>0.25</w:t>
            </w:r>
          </w:p>
        </w:tc>
        <w:tc>
          <w:tcPr>
            <w:tcW w:w="3220" w:type="dxa"/>
            <w:tcBorders>
              <w:top w:val="single" w:sz="6" w:space="0" w:color="000000"/>
              <w:left w:val="single" w:sz="6" w:space="0" w:color="000000"/>
              <w:bottom w:val="single" w:sz="6" w:space="0" w:color="000000"/>
              <w:right w:val="single" w:sz="6" w:space="0" w:color="000000"/>
            </w:tcBorders>
          </w:tcPr>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sz w:val="20"/>
                <w:szCs w:val="20"/>
                <w:lang w:eastAsia="uk-UA"/>
              </w:rPr>
              <w:t>Права акціонерів:</w:t>
            </w:r>
          </w:p>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sz w:val="20"/>
                <w:szCs w:val="20"/>
                <w:lang w:eastAsia="uk-UA"/>
              </w:rPr>
              <w:t>1. Брати участь в управлінні справами Товариства шляхом участі та голосування на загальних зборах акціонерів особисто або через представника;</w:t>
            </w:r>
          </w:p>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sz w:val="20"/>
                <w:szCs w:val="20"/>
                <w:lang w:eastAsia="uk-UA"/>
              </w:rPr>
              <w:t>2. Брати участь у розподілі прибутку Товариства та отримувати частину прибутку у  вигляді  дивідендів  на  акції  Товариства;</w:t>
            </w:r>
          </w:p>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sz w:val="20"/>
                <w:szCs w:val="20"/>
                <w:lang w:eastAsia="uk-UA"/>
              </w:rPr>
              <w:t>3. Одержувати інформацію про діяльність Товариства;</w:t>
            </w:r>
          </w:p>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sz w:val="20"/>
                <w:szCs w:val="20"/>
                <w:lang w:eastAsia="uk-UA"/>
              </w:rPr>
              <w:t>4. Здійснити відчуження акцій;</w:t>
            </w:r>
          </w:p>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sz w:val="20"/>
                <w:szCs w:val="20"/>
                <w:lang w:eastAsia="uk-UA"/>
              </w:rPr>
              <w:t>5. Рівне переважне право на придбання акцій, при додатковому приватному розміщенні акцій Товариством;</w:t>
            </w:r>
          </w:p>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sz w:val="20"/>
                <w:szCs w:val="20"/>
                <w:lang w:eastAsia="uk-UA"/>
              </w:rPr>
              <w:t>6. Право на обов'язковий викуп Товариством належних акціонеру голосуючих акцій, передбачений чинним законодавством України;</w:t>
            </w:r>
          </w:p>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sz w:val="20"/>
                <w:szCs w:val="20"/>
                <w:lang w:eastAsia="uk-UA"/>
              </w:rPr>
              <w:t>7. Отримати акції товариств-правонаступників внаслідок злиття, приєднання, поділу, виділу або частку (пай) внаслідок перетворення;</w:t>
            </w:r>
          </w:p>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sz w:val="20"/>
                <w:szCs w:val="20"/>
                <w:lang w:eastAsia="uk-UA"/>
              </w:rPr>
              <w:t>8. У разі ліквідації Товариства отримати частину його майна або вартості частини майна Товариства, пропорційну розміру  частки акціонера в статутному капіталі Товариства;</w:t>
            </w:r>
          </w:p>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sz w:val="20"/>
                <w:szCs w:val="20"/>
                <w:lang w:eastAsia="uk-UA"/>
              </w:rPr>
              <w:lastRenderedPageBreak/>
              <w:t>9. Інші права, відповідно чинному законодавству та статуту Товариства.</w:t>
            </w:r>
          </w:p>
          <w:p w:rsidR="008B609E" w:rsidRPr="008B609E" w:rsidRDefault="008B609E" w:rsidP="008B609E">
            <w:pPr>
              <w:jc w:val="center"/>
              <w:rPr>
                <w:rFonts w:eastAsia="Times New Roman" w:cs="Times New Roman"/>
                <w:sz w:val="20"/>
                <w:szCs w:val="20"/>
                <w:lang w:eastAsia="uk-UA"/>
              </w:rPr>
            </w:pPr>
          </w:p>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sz w:val="20"/>
                <w:szCs w:val="20"/>
                <w:lang w:eastAsia="uk-UA"/>
              </w:rPr>
              <w:t>Обов'язки акціонерів:</w:t>
            </w:r>
          </w:p>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sz w:val="20"/>
                <w:szCs w:val="20"/>
                <w:lang w:eastAsia="uk-UA"/>
              </w:rPr>
              <w:t>1. Дотримуватись вимог Статуту, інших внутрішніх документів Товариства;</w:t>
            </w:r>
          </w:p>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sz w:val="20"/>
                <w:szCs w:val="20"/>
                <w:lang w:eastAsia="uk-UA"/>
              </w:rPr>
              <w:t>2. Виконувати свої зобов'язання перед Товариством, у тому числі пов'язані з майновою участю;</w:t>
            </w:r>
          </w:p>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sz w:val="20"/>
                <w:szCs w:val="20"/>
                <w:lang w:eastAsia="uk-UA"/>
              </w:rPr>
              <w:t>3. Оплачувати акції у розмірі, порядку та засобами, передбаченими статутом Товариства;</w:t>
            </w:r>
          </w:p>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sz w:val="20"/>
                <w:szCs w:val="20"/>
                <w:lang w:eastAsia="uk-UA"/>
              </w:rPr>
              <w:t>4. Не розголошувати комерційну таємницю та конфіденційну інформацію про діяльність Товариства;</w:t>
            </w:r>
          </w:p>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sz w:val="20"/>
                <w:szCs w:val="20"/>
                <w:lang w:eastAsia="uk-UA"/>
              </w:rPr>
              <w:t>5. Сприяти Товариству у здійсненні ним своєї статутної діяльності;</w:t>
            </w:r>
          </w:p>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sz w:val="20"/>
                <w:szCs w:val="20"/>
                <w:lang w:eastAsia="uk-UA"/>
              </w:rPr>
              <w:t>6. Нести інші обов'язки, передбачені чинним законодавством України.</w:t>
            </w:r>
          </w:p>
          <w:p w:rsidR="008B609E" w:rsidRPr="008B609E" w:rsidRDefault="008B609E" w:rsidP="008B609E">
            <w:pPr>
              <w:jc w:val="center"/>
              <w:rPr>
                <w:rFonts w:eastAsia="Times New Roman" w:cs="Times New Roman"/>
                <w:sz w:val="20"/>
                <w:szCs w:val="20"/>
                <w:lang w:eastAsia="uk-UA"/>
              </w:rPr>
            </w:pPr>
          </w:p>
        </w:tc>
        <w:tc>
          <w:tcPr>
            <w:tcW w:w="3477"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sz w:val="20"/>
                <w:szCs w:val="20"/>
                <w:lang w:eastAsia="uk-UA"/>
              </w:rPr>
              <w:lastRenderedPageBreak/>
              <w:t>Відсутня</w:t>
            </w:r>
          </w:p>
        </w:tc>
      </w:tr>
      <w:tr w:rsidR="008B609E" w:rsidRPr="008B609E" w:rsidTr="00E624EB">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Примітки</w:t>
            </w:r>
          </w:p>
        </w:tc>
        <w:tc>
          <w:tcPr>
            <w:tcW w:w="11732"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B609E" w:rsidRPr="008B609E" w:rsidRDefault="008B609E" w:rsidP="008B609E">
            <w:pPr>
              <w:rPr>
                <w:rFonts w:eastAsia="Times New Roman" w:cs="Times New Roman"/>
                <w:sz w:val="20"/>
                <w:szCs w:val="20"/>
                <w:lang w:eastAsia="uk-UA"/>
              </w:rPr>
            </w:pPr>
          </w:p>
        </w:tc>
      </w:tr>
    </w:tbl>
    <w:p w:rsidR="008B609E" w:rsidRPr="008B609E" w:rsidRDefault="008B609E" w:rsidP="008B609E">
      <w:pPr>
        <w:rPr>
          <w:rFonts w:eastAsia="Times New Roman" w:cs="Times New Roman"/>
          <w:vanish/>
          <w:color w:val="000000"/>
          <w:szCs w:val="24"/>
          <w:lang w:val="uk-UA" w:eastAsia="uk-UA"/>
        </w:rPr>
      </w:pPr>
    </w:p>
    <w:p w:rsidR="008B609E" w:rsidRPr="008B609E" w:rsidRDefault="008B609E" w:rsidP="008B609E">
      <w:pPr>
        <w:rPr>
          <w:rFonts w:eastAsia="Times New Roman" w:cs="Times New Roman"/>
          <w:szCs w:val="24"/>
          <w:lang w:val="uk-UA" w:eastAsia="uk-UA"/>
        </w:rPr>
      </w:pPr>
    </w:p>
    <w:p w:rsidR="008B609E" w:rsidRDefault="008B609E">
      <w:pPr>
        <w:sectPr w:rsidR="008B609E" w:rsidSect="008B609E">
          <w:pgSz w:w="16838" w:h="11906" w:orient="landscape"/>
          <w:pgMar w:top="1417" w:right="363" w:bottom="850" w:left="363" w:header="709" w:footer="709" w:gutter="0"/>
          <w:cols w:space="708"/>
          <w:docGrid w:linePitch="360"/>
        </w:sectPr>
      </w:pPr>
    </w:p>
    <w:p w:rsidR="008B609E" w:rsidRPr="008B609E" w:rsidRDefault="008B609E" w:rsidP="008B609E">
      <w:pPr>
        <w:spacing w:after="300"/>
        <w:ind w:left="180" w:hanging="180"/>
        <w:jc w:val="center"/>
        <w:outlineLvl w:val="2"/>
        <w:rPr>
          <w:rFonts w:eastAsia="Times New Roman" w:cs="Times New Roman"/>
          <w:b/>
          <w:bCs/>
          <w:color w:val="000000"/>
          <w:sz w:val="28"/>
          <w:szCs w:val="28"/>
          <w:lang w:val="uk-UA" w:eastAsia="uk-UA"/>
        </w:rPr>
      </w:pPr>
      <w:r w:rsidRPr="008B609E">
        <w:rPr>
          <w:rFonts w:eastAsia="Times New Roman" w:cs="Times New Roman"/>
          <w:b/>
          <w:bCs/>
          <w:color w:val="000000"/>
          <w:sz w:val="28"/>
          <w:szCs w:val="28"/>
          <w:lang w:val="en-US" w:eastAsia="uk-UA"/>
        </w:rPr>
        <w:lastRenderedPageBreak/>
        <w:t>XI</w:t>
      </w:r>
      <w:r w:rsidRPr="008B609E">
        <w:rPr>
          <w:rFonts w:eastAsia="Times New Roman" w:cs="Times New Roman"/>
          <w:b/>
          <w:bCs/>
          <w:color w:val="000000"/>
          <w:sz w:val="28"/>
          <w:szCs w:val="28"/>
          <w:lang w:val="uk-UA" w:eastAsia="uk-UA"/>
        </w:rPr>
        <w:t>. Відомості про цінні папери емітента</w:t>
      </w:r>
    </w:p>
    <w:tbl>
      <w:tblPr>
        <w:tblW w:w="15855" w:type="dxa"/>
        <w:tblInd w:w="240" w:type="dxa"/>
        <w:tblCellMar>
          <w:top w:w="15" w:type="dxa"/>
          <w:left w:w="15" w:type="dxa"/>
          <w:bottom w:w="15" w:type="dxa"/>
          <w:right w:w="15" w:type="dxa"/>
        </w:tblCellMar>
        <w:tblLook w:val="0000" w:firstRow="0" w:lastRow="0" w:firstColumn="0" w:lastColumn="0" w:noHBand="0" w:noVBand="0"/>
      </w:tblPr>
      <w:tblGrid>
        <w:gridCol w:w="15855"/>
      </w:tblGrid>
      <w:tr w:rsidR="008B609E" w:rsidRPr="008B609E" w:rsidTr="00E624EB">
        <w:trPr>
          <w:trHeight w:val="224"/>
        </w:trPr>
        <w:tc>
          <w:tcPr>
            <w:tcW w:w="15855" w:type="dxa"/>
            <w:tcMar>
              <w:top w:w="60" w:type="dxa"/>
              <w:left w:w="60" w:type="dxa"/>
              <w:bottom w:w="60" w:type="dxa"/>
              <w:right w:w="60" w:type="dxa"/>
            </w:tcMar>
            <w:vAlign w:val="center"/>
          </w:tcPr>
          <w:p w:rsidR="008B609E" w:rsidRPr="008B609E" w:rsidRDefault="008B609E" w:rsidP="008B609E">
            <w:pPr>
              <w:rPr>
                <w:rFonts w:eastAsia="Times New Roman" w:cs="Times New Roman"/>
                <w:b/>
                <w:bCs/>
                <w:szCs w:val="24"/>
                <w:lang w:val="uk-UA" w:eastAsia="uk-UA"/>
              </w:rPr>
            </w:pPr>
            <w:r w:rsidRPr="008B609E">
              <w:rPr>
                <w:rFonts w:eastAsia="Times New Roman" w:cs="Times New Roman"/>
                <w:b/>
                <w:bCs/>
                <w:szCs w:val="24"/>
                <w:lang w:val="uk-UA" w:eastAsia="uk-UA"/>
              </w:rPr>
              <w:t>1. Інформація про випуски акцій</w:t>
            </w:r>
          </w:p>
        </w:tc>
      </w:tr>
    </w:tbl>
    <w:p w:rsidR="008B609E" w:rsidRPr="008B609E" w:rsidRDefault="008B609E" w:rsidP="008B609E">
      <w:pPr>
        <w:rPr>
          <w:rFonts w:eastAsia="Times New Roman" w:cs="Times New Roman"/>
          <w:vanish/>
          <w:color w:val="000000"/>
          <w:szCs w:val="24"/>
          <w:lang w:val="uk-UA" w:eastAsia="uk-UA"/>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524"/>
        <w:gridCol w:w="1536"/>
        <w:gridCol w:w="1980"/>
        <w:gridCol w:w="1800"/>
        <w:gridCol w:w="1260"/>
        <w:gridCol w:w="2007"/>
        <w:gridCol w:w="1413"/>
        <w:gridCol w:w="1470"/>
        <w:gridCol w:w="1514"/>
        <w:gridCol w:w="1376"/>
      </w:tblGrid>
      <w:tr w:rsidR="008B609E" w:rsidRPr="008B609E" w:rsidTr="00E624EB">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ind w:left="180" w:hanging="180"/>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Дата реєстрації випуску</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Номер свідоцтва про реєстрацію випуску</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Найменування органу, що зареєстрував випуск</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Міжнародний ідентифікаційний номер</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Тип цінного паперу</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Частка у статутному капіталі (у відсотках)</w:t>
            </w:r>
          </w:p>
        </w:tc>
      </w:tr>
      <w:tr w:rsidR="008B609E" w:rsidRPr="008B609E" w:rsidTr="00E624EB">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3</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5</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10</w:t>
            </w:r>
          </w:p>
        </w:tc>
      </w:tr>
      <w:tr w:rsidR="008B609E" w:rsidRPr="008B609E" w:rsidTr="00E624EB">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18.04.2000</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246/10/1/2000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Територiальне управлiння ДКЦПФР в м. Києвi та Київськiй обл.</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UA4000133144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Акція проста бездокументарна іменна</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Бездокументарнi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0.25</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512068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128017.00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100.000000000000</w:t>
            </w:r>
          </w:p>
        </w:tc>
      </w:tr>
      <w:tr w:rsidR="008B609E" w:rsidRPr="008B609E" w:rsidTr="00E624EB">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Опис</w:t>
            </w:r>
          </w:p>
        </w:tc>
        <w:tc>
          <w:tcPr>
            <w:tcW w:w="14356"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B609E" w:rsidRPr="008B609E" w:rsidRDefault="008B609E" w:rsidP="008B609E">
            <w:pPr>
              <w:rPr>
                <w:rFonts w:eastAsia="Times New Roman" w:cs="Times New Roman"/>
                <w:b/>
                <w:bCs/>
                <w:sz w:val="20"/>
                <w:szCs w:val="20"/>
                <w:lang w:val="uk-UA" w:eastAsia="uk-UA"/>
              </w:rPr>
            </w:pPr>
            <w:r w:rsidRPr="008B609E">
              <w:rPr>
                <w:rFonts w:eastAsia="Times New Roman" w:cs="Times New Roman"/>
                <w:bCs/>
                <w:sz w:val="20"/>
                <w:szCs w:val="20"/>
                <w:lang w:val="uk-UA" w:eastAsia="uk-UA"/>
              </w:rPr>
              <w:t>У звiтному перiодi торгiвля цiнними паперами емiтента на внутрiшньому та зовнiшньому ринках не здiйснювалась, факти лiстингу/делiстингу  цiнних паперiв емiтента вiдсутнi. Емiтент не здiйснював додаткову емiсiю акцiй.</w:t>
            </w:r>
          </w:p>
        </w:tc>
      </w:tr>
    </w:tbl>
    <w:p w:rsidR="008B609E" w:rsidRPr="008B609E" w:rsidRDefault="008B609E" w:rsidP="008B609E">
      <w:pPr>
        <w:rPr>
          <w:rFonts w:eastAsia="Times New Roman" w:cs="Times New Roman"/>
          <w:szCs w:val="24"/>
          <w:lang w:val="uk-UA" w:eastAsia="uk-UA"/>
        </w:rPr>
      </w:pPr>
    </w:p>
    <w:p w:rsidR="008B609E" w:rsidRDefault="008B609E">
      <w:pPr>
        <w:sectPr w:rsidR="008B609E" w:rsidSect="008B609E">
          <w:pgSz w:w="16838" w:h="11906" w:orient="landscape"/>
          <w:pgMar w:top="1417" w:right="363" w:bottom="850" w:left="363" w:header="709" w:footer="709" w:gutter="0"/>
          <w:cols w:space="708"/>
          <w:docGrid w:linePitch="360"/>
        </w:sectPr>
      </w:pPr>
    </w:p>
    <w:p w:rsidR="008B609E" w:rsidRPr="008B609E" w:rsidRDefault="008B609E" w:rsidP="008B609E">
      <w:pPr>
        <w:rPr>
          <w:rFonts w:eastAsia="Times New Roman" w:cs="Times New Roman"/>
          <w:szCs w:val="24"/>
          <w:lang w:val="uk-UA" w:eastAsia="uk-UA"/>
        </w:r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8B609E" w:rsidRPr="008B609E" w:rsidTr="00E624EB">
        <w:trPr>
          <w:trHeight w:val="463"/>
        </w:trPr>
        <w:tc>
          <w:tcPr>
            <w:tcW w:w="15480" w:type="dxa"/>
            <w:tcMar>
              <w:top w:w="60" w:type="dxa"/>
              <w:left w:w="60" w:type="dxa"/>
              <w:bottom w:w="60" w:type="dxa"/>
              <w:right w:w="60" w:type="dxa"/>
            </w:tcMar>
            <w:vAlign w:val="center"/>
          </w:tcPr>
          <w:p w:rsidR="008B609E" w:rsidRPr="008B609E" w:rsidRDefault="008B609E" w:rsidP="008B609E">
            <w:pPr>
              <w:spacing w:before="100" w:beforeAutospacing="1" w:after="100" w:afterAutospacing="1"/>
              <w:jc w:val="center"/>
              <w:outlineLvl w:val="2"/>
              <w:rPr>
                <w:rFonts w:eastAsia="Times New Roman" w:cs="Times New Roman"/>
                <w:sz w:val="27"/>
                <w:szCs w:val="27"/>
                <w:lang w:val="uk-UA" w:eastAsia="ru-RU"/>
              </w:rPr>
            </w:pPr>
            <w:r w:rsidRPr="008B609E">
              <w:rPr>
                <w:rFonts w:eastAsia="Times New Roman" w:cs="Times New Roman"/>
                <w:b/>
                <w:bCs/>
                <w:color w:val="000000"/>
                <w:sz w:val="27"/>
                <w:szCs w:val="27"/>
                <w:lang w:val="uk-UA" w:eastAsia="ru-RU"/>
              </w:rPr>
              <w:t xml:space="preserve">8. </w:t>
            </w:r>
            <w:r w:rsidRPr="008B609E">
              <w:rPr>
                <w:rFonts w:eastAsia="Times New Roman" w:cs="Times New Roman"/>
                <w:b/>
                <w:sz w:val="27"/>
                <w:szCs w:val="27"/>
                <w:lang w:eastAsia="ru-RU"/>
              </w:rPr>
              <w:t>Інформація про наявність у власності працівників емітента акцій у розмірі понад 0,1 відсотка розміру статутного капіталу емітента</w:t>
            </w:r>
          </w:p>
        </w:tc>
      </w:tr>
    </w:tbl>
    <w:p w:rsidR="008B609E" w:rsidRPr="008B609E" w:rsidRDefault="008B609E" w:rsidP="008B609E">
      <w:pPr>
        <w:rPr>
          <w:rFonts w:eastAsia="Times New Roman" w:cs="Times New Roman"/>
          <w:vanish/>
          <w:szCs w:val="24"/>
          <w:lang w:val="uk-UA"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7011"/>
        <w:gridCol w:w="2127"/>
        <w:gridCol w:w="1980"/>
        <w:gridCol w:w="2156"/>
        <w:gridCol w:w="2142"/>
      </w:tblGrid>
      <w:tr w:rsidR="008B609E" w:rsidRPr="008B609E" w:rsidTr="00E624EB">
        <w:tc>
          <w:tcPr>
            <w:tcW w:w="701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color w:val="000000"/>
                <w:sz w:val="20"/>
                <w:szCs w:val="20"/>
                <w:lang w:val="uk-UA" w:eastAsia="uk-UA"/>
              </w:rPr>
              <w:t>Прізвище, ім'я, по батькові фізичної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Кількість за видами акцій</w:t>
            </w:r>
          </w:p>
        </w:tc>
      </w:tr>
      <w:tr w:rsidR="008B609E" w:rsidRPr="008B609E" w:rsidTr="00E624EB">
        <w:tc>
          <w:tcPr>
            <w:tcW w:w="7011" w:type="dxa"/>
            <w:vMerge/>
            <w:tcBorders>
              <w:left w:val="single" w:sz="6" w:space="0" w:color="000000"/>
              <w:bottom w:val="single" w:sz="6" w:space="0" w:color="000000"/>
              <w:right w:val="single" w:sz="6" w:space="0" w:color="000000"/>
            </w:tcBorders>
            <w:vAlign w:val="center"/>
          </w:tcPr>
          <w:p w:rsidR="008B609E" w:rsidRPr="008B609E" w:rsidRDefault="008B609E" w:rsidP="008B609E">
            <w:pPr>
              <w:rPr>
                <w:rFonts w:eastAsia="Times New Roman" w:cs="Times New Roman"/>
                <w:b/>
                <w:bCs/>
                <w:sz w:val="20"/>
                <w:szCs w:val="20"/>
                <w:lang w:val="uk-UA"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rPr>
                <w:rFonts w:eastAsia="Times New Roman" w:cs="Times New Roman"/>
                <w:b/>
                <w:bCs/>
                <w:sz w:val="20"/>
                <w:szCs w:val="20"/>
                <w:lang w:val="uk-UA"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rPr>
                <w:rFonts w:eastAsia="Times New Roman" w:cs="Times New Roman"/>
                <w:b/>
                <w:bCs/>
                <w:sz w:val="20"/>
                <w:szCs w:val="20"/>
                <w:lang w:val="uk-UA"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прості іменні</w:t>
            </w:r>
          </w:p>
          <w:p w:rsidR="008B609E" w:rsidRPr="008B609E" w:rsidRDefault="008B609E" w:rsidP="008B609E">
            <w:pPr>
              <w:jc w:val="center"/>
              <w:rPr>
                <w:rFonts w:eastAsia="Times New Roman" w:cs="Times New Roman"/>
                <w:b/>
                <w:bCs/>
                <w:sz w:val="20"/>
                <w:szCs w:val="20"/>
                <w:lang w:val="uk-UA"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ind w:left="-243"/>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 xml:space="preserve">  </w:t>
            </w:r>
            <w:r w:rsidRPr="008B609E">
              <w:rPr>
                <w:rFonts w:eastAsia="Times New Roman" w:cs="Times New Roman"/>
                <w:b/>
                <w:bCs/>
                <w:sz w:val="20"/>
                <w:szCs w:val="20"/>
                <w:lang w:val="uk-UA" w:eastAsia="uk-UA"/>
              </w:rPr>
              <w:t>Привілейовані</w:t>
            </w:r>
          </w:p>
          <w:p w:rsidR="008B609E" w:rsidRPr="008B609E" w:rsidRDefault="008B609E" w:rsidP="008B609E">
            <w:pPr>
              <w:ind w:left="-243"/>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іменні</w:t>
            </w:r>
          </w:p>
          <w:p w:rsidR="008B609E" w:rsidRPr="008B609E" w:rsidRDefault="008B609E" w:rsidP="008B609E">
            <w:pPr>
              <w:jc w:val="center"/>
              <w:rPr>
                <w:rFonts w:eastAsia="Times New Roman" w:cs="Times New Roman"/>
                <w:b/>
                <w:bCs/>
                <w:sz w:val="20"/>
                <w:szCs w:val="20"/>
                <w:lang w:val="uk-UA" w:eastAsia="uk-UA"/>
              </w:rPr>
            </w:pPr>
          </w:p>
        </w:tc>
      </w:tr>
      <w:tr w:rsidR="008B609E" w:rsidRPr="008B609E" w:rsidTr="00E624EB">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1</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4</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5</w:t>
            </w:r>
          </w:p>
        </w:tc>
      </w:tr>
      <w:tr w:rsidR="008B609E" w:rsidRPr="008B609E" w:rsidTr="00E624EB">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Строкоус Микола Кузьмович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104037</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20.31702820719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104037</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0</w:t>
            </w:r>
          </w:p>
        </w:tc>
      </w:tr>
      <w:tr w:rsidR="008B609E" w:rsidRPr="008B609E" w:rsidTr="00E624EB">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Гайдученко Валентина Григорівна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0.59757688432</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0</w:t>
            </w:r>
          </w:p>
        </w:tc>
      </w:tr>
      <w:tr w:rsidR="008B609E" w:rsidRPr="008B609E" w:rsidTr="00E624EB">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Гончаренко Ольга Іванівна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0.59757688432</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0</w:t>
            </w:r>
          </w:p>
        </w:tc>
      </w:tr>
      <w:tr w:rsidR="008B609E" w:rsidRPr="008B609E" w:rsidTr="00E624EB">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110157</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21.51218197583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110157</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0</w:t>
            </w:r>
          </w:p>
        </w:tc>
      </w:tr>
    </w:tbl>
    <w:p w:rsidR="008B609E" w:rsidRPr="008B609E" w:rsidRDefault="008B609E" w:rsidP="008B609E">
      <w:pPr>
        <w:rPr>
          <w:rFonts w:eastAsia="Times New Roman" w:cs="Times New Roman"/>
          <w:szCs w:val="24"/>
          <w:lang w:val="en-US" w:eastAsia="uk-UA"/>
        </w:rPr>
      </w:pPr>
    </w:p>
    <w:p w:rsidR="008B609E" w:rsidRDefault="008B609E">
      <w:pPr>
        <w:sectPr w:rsidR="008B609E" w:rsidSect="008B609E">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8B609E" w:rsidRPr="008B609E" w:rsidTr="00E624EB">
        <w:tc>
          <w:tcPr>
            <w:tcW w:w="15480" w:type="dxa"/>
            <w:tcMar>
              <w:top w:w="60" w:type="dxa"/>
              <w:left w:w="60" w:type="dxa"/>
              <w:bottom w:w="60" w:type="dxa"/>
              <w:right w:w="60" w:type="dxa"/>
            </w:tcMar>
            <w:vAlign w:val="center"/>
          </w:tcPr>
          <w:p w:rsidR="008B609E" w:rsidRPr="008B609E" w:rsidRDefault="008B609E" w:rsidP="008B609E">
            <w:pPr>
              <w:spacing w:before="100" w:beforeAutospacing="1" w:after="100" w:afterAutospacing="1"/>
              <w:jc w:val="center"/>
              <w:outlineLvl w:val="2"/>
              <w:rPr>
                <w:rFonts w:eastAsia="Times New Roman" w:cs="Times New Roman"/>
                <w:sz w:val="28"/>
                <w:szCs w:val="28"/>
                <w:lang w:eastAsia="ru-RU"/>
              </w:rPr>
            </w:pPr>
            <w:r w:rsidRPr="008B609E">
              <w:rPr>
                <w:rFonts w:eastAsia="Times New Roman" w:cs="Times New Roman"/>
                <w:b/>
                <w:bCs/>
                <w:color w:val="000000"/>
                <w:sz w:val="27"/>
                <w:szCs w:val="27"/>
                <w:lang w:val="uk-UA" w:eastAsia="ru-RU"/>
              </w:rPr>
              <w:lastRenderedPageBreak/>
              <w:t>9.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r>
    </w:tbl>
    <w:p w:rsidR="008B609E" w:rsidRPr="008B609E" w:rsidRDefault="008B609E" w:rsidP="008B609E">
      <w:pPr>
        <w:rPr>
          <w:rFonts w:eastAsia="Times New Roman" w:cs="Times New Roman"/>
          <w:vanish/>
          <w:color w:val="000000"/>
          <w:szCs w:val="24"/>
          <w:lang w:val="uk-UA" w:eastAsia="uk-UA"/>
        </w:rPr>
      </w:pPr>
    </w:p>
    <w:tbl>
      <w:tblPr>
        <w:tblW w:w="15838" w:type="dxa"/>
        <w:jc w:val="center"/>
        <w:tblCellMar>
          <w:top w:w="15" w:type="dxa"/>
          <w:left w:w="15" w:type="dxa"/>
          <w:bottom w:w="15" w:type="dxa"/>
          <w:right w:w="15" w:type="dxa"/>
        </w:tblCellMar>
        <w:tblLook w:val="0000" w:firstRow="0" w:lastRow="0" w:firstColumn="0" w:lastColumn="0" w:noHBand="0" w:noVBand="0"/>
      </w:tblPr>
      <w:tblGrid>
        <w:gridCol w:w="1380"/>
        <w:gridCol w:w="2551"/>
        <w:gridCol w:w="2552"/>
        <w:gridCol w:w="1842"/>
        <w:gridCol w:w="2977"/>
        <w:gridCol w:w="2268"/>
        <w:gridCol w:w="2268"/>
      </w:tblGrid>
      <w:tr w:rsidR="008B609E" w:rsidRPr="008B609E" w:rsidTr="00E624EB">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color w:val="000000"/>
                <w:sz w:val="20"/>
                <w:szCs w:val="20"/>
                <w:lang w:val="uk-UA" w:eastAsia="uk-UA"/>
              </w:rPr>
              <w:t>Дата випуску</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color w:val="000000"/>
                <w:sz w:val="20"/>
                <w:szCs w:val="20"/>
                <w:lang w:val="uk-UA" w:eastAsia="uk-UA"/>
              </w:rPr>
              <w:t>Найменування органу, що зареєстрував випуск</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color w:val="000000"/>
                <w:sz w:val="20"/>
                <w:szCs w:val="20"/>
                <w:lang w:val="uk-UA" w:eastAsia="uk-UA"/>
              </w:rPr>
              <w:t>Вид цінних паперів</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color w:val="000000"/>
                <w:sz w:val="20"/>
                <w:szCs w:val="20"/>
                <w:lang w:val="uk-UA" w:eastAsia="uk-UA"/>
              </w:rPr>
              <w:t>Міжнародний ідентифікаційний номер</w:t>
            </w:r>
          </w:p>
        </w:tc>
        <w:tc>
          <w:tcPr>
            <w:tcW w:w="2977"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color w:val="000000"/>
                <w:sz w:val="20"/>
                <w:szCs w:val="20"/>
                <w:lang w:val="uk-UA" w:eastAsia="uk-UA"/>
              </w:rPr>
              <w:t>Найменування органу, що наклав обмеження</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color w:val="000000"/>
                <w:sz w:val="20"/>
                <w:szCs w:val="20"/>
                <w:lang w:val="uk-UA" w:eastAsia="uk-UA"/>
              </w:rPr>
              <w:t>Характеристика обмеження</w:t>
            </w:r>
          </w:p>
        </w:tc>
        <w:tc>
          <w:tcPr>
            <w:tcW w:w="22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color w:val="000000"/>
                <w:sz w:val="20"/>
                <w:szCs w:val="20"/>
                <w:lang w:val="uk-UA" w:eastAsia="uk-UA"/>
              </w:rPr>
              <w:t>Строк обмеження</w:t>
            </w:r>
          </w:p>
        </w:tc>
      </w:tr>
      <w:tr w:rsidR="008B609E" w:rsidRPr="008B609E" w:rsidTr="00E624EB">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2</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3</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4</w:t>
            </w:r>
          </w:p>
        </w:tc>
        <w:tc>
          <w:tcPr>
            <w:tcW w:w="2977"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en-US" w:eastAsia="uk-UA"/>
              </w:rPr>
            </w:pPr>
            <w:r w:rsidRPr="008B609E">
              <w:rPr>
                <w:rFonts w:eastAsia="Times New Roman" w:cs="Times New Roman"/>
                <w:b/>
                <w:bCs/>
                <w:sz w:val="20"/>
                <w:szCs w:val="20"/>
                <w:lang w:val="en-US" w:eastAsia="uk-UA"/>
              </w:rPr>
              <w:t>7</w:t>
            </w:r>
          </w:p>
        </w:tc>
      </w:tr>
      <w:tr w:rsidR="008B609E" w:rsidRPr="008B609E" w:rsidTr="00E624EB">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18.04.2000</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 xml:space="preserve">Територiальне управлiння ДКЦПФР в м. 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UA4000133144</w:t>
            </w:r>
          </w:p>
        </w:tc>
        <w:tc>
          <w:tcPr>
            <w:tcW w:w="2977"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Загальні збори акціонерів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Акціонери приватного акціонерного товариства мають переважне право на придбання акцій, що продаються іншими акціонерами цього товариства, за ціною та на умовах, запропонованих акціонером третій особі, пропорційно кількості акцій, що належать кожному з них. </w:t>
            </w:r>
          </w:p>
        </w:tc>
        <w:tc>
          <w:tcPr>
            <w:tcW w:w="22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Переважне право акціонерів на придбання акцій, що продаються іншими акціонерами цього товариства, діє протягом 20 днів  з дня отримання товариством повідомлення акціонера про намір продати акції.</w:t>
            </w:r>
          </w:p>
        </w:tc>
      </w:tr>
      <w:tr w:rsidR="008B609E" w:rsidRPr="008B609E" w:rsidTr="00E624EB">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B609E" w:rsidRPr="008B609E" w:rsidRDefault="008B609E" w:rsidP="008B609E">
            <w:pPr>
              <w:rPr>
                <w:rFonts w:eastAsia="Times New Roman" w:cs="Times New Roman"/>
                <w:bCs/>
                <w:sz w:val="20"/>
                <w:szCs w:val="20"/>
                <w:lang w:val="en-US" w:eastAsia="uk-UA"/>
              </w:rPr>
            </w:pPr>
            <w:r w:rsidRPr="008B609E">
              <w:rPr>
                <w:rFonts w:eastAsia="Times New Roman" w:cs="Times New Roman"/>
                <w:bCs/>
                <w:sz w:val="20"/>
                <w:szCs w:val="20"/>
                <w:lang w:val="uk-UA" w:eastAsia="uk-UA"/>
              </w:rPr>
              <w:t>Статутом товариства встановлено  переважне право на придбання акцій, що продаються іншими акціонерами.</w:t>
            </w:r>
          </w:p>
        </w:tc>
      </w:tr>
      <w:tr w:rsidR="008B609E" w:rsidRPr="008B609E" w:rsidTr="00E624EB">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18.04.2000</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 xml:space="preserve">Територiальне управлiння ДКЦПФР в м. 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UA4000133144</w:t>
            </w:r>
          </w:p>
        </w:tc>
        <w:tc>
          <w:tcPr>
            <w:tcW w:w="2977"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Фонд державного майна України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Заблоковані акції в кількості 261155 шт. </w:t>
            </w:r>
          </w:p>
          <w:p w:rsidR="008B609E" w:rsidRPr="008B609E" w:rsidRDefault="008B609E" w:rsidP="008B609E">
            <w:pPr>
              <w:jc w:val="center"/>
              <w:rPr>
                <w:rFonts w:eastAsia="Times New Roman" w:cs="Times New Roman"/>
                <w:bCs/>
                <w:sz w:val="20"/>
                <w:szCs w:val="20"/>
                <w:lang w:val="en-US" w:eastAsia="uk-UA"/>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en-US" w:eastAsia="uk-UA"/>
              </w:rPr>
            </w:pPr>
            <w:r w:rsidRPr="008B609E">
              <w:rPr>
                <w:rFonts w:eastAsia="Times New Roman" w:cs="Times New Roman"/>
                <w:bCs/>
                <w:sz w:val="20"/>
                <w:szCs w:val="20"/>
                <w:lang w:val="en-US" w:eastAsia="uk-UA"/>
              </w:rPr>
              <w:t xml:space="preserve">не визначено </w:t>
            </w:r>
          </w:p>
        </w:tc>
      </w:tr>
      <w:tr w:rsidR="008B609E" w:rsidRPr="008B609E" w:rsidTr="00E624EB">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B609E" w:rsidRPr="008B609E" w:rsidRDefault="008B609E" w:rsidP="008B609E">
            <w:pPr>
              <w:rPr>
                <w:rFonts w:eastAsia="Times New Roman" w:cs="Times New Roman"/>
                <w:bCs/>
                <w:sz w:val="20"/>
                <w:szCs w:val="20"/>
                <w:lang w:val="uk-UA" w:eastAsia="uk-UA"/>
              </w:rPr>
            </w:pPr>
            <w:r w:rsidRPr="008B609E">
              <w:rPr>
                <w:rFonts w:eastAsia="Times New Roman" w:cs="Times New Roman"/>
                <w:bCs/>
                <w:sz w:val="20"/>
                <w:szCs w:val="20"/>
                <w:lang w:val="uk-UA" w:eastAsia="uk-UA"/>
              </w:rPr>
              <w:t>Акції, які належать ДАХК "Артем", в кількості 261155 шт. заблоковані ФДМ України, як передбачено планом приватизації товариства.</w:t>
            </w:r>
          </w:p>
          <w:p w:rsidR="008B609E" w:rsidRPr="008B609E" w:rsidRDefault="008B609E" w:rsidP="008B609E">
            <w:pPr>
              <w:rPr>
                <w:rFonts w:eastAsia="Times New Roman" w:cs="Times New Roman"/>
                <w:bCs/>
                <w:sz w:val="20"/>
                <w:szCs w:val="20"/>
                <w:lang w:val="en-US" w:eastAsia="uk-UA"/>
              </w:rPr>
            </w:pPr>
          </w:p>
        </w:tc>
      </w:tr>
    </w:tbl>
    <w:p w:rsidR="008B609E" w:rsidRPr="008B609E" w:rsidRDefault="008B609E" w:rsidP="008B609E">
      <w:pPr>
        <w:rPr>
          <w:rFonts w:eastAsia="Times New Roman" w:cs="Times New Roman"/>
          <w:vanish/>
          <w:color w:val="000000"/>
          <w:szCs w:val="24"/>
          <w:lang w:val="uk-UA" w:eastAsia="uk-UA"/>
        </w:rPr>
      </w:pPr>
    </w:p>
    <w:p w:rsidR="008B609E" w:rsidRPr="008B609E" w:rsidRDefault="008B609E" w:rsidP="008B609E">
      <w:pPr>
        <w:rPr>
          <w:rFonts w:eastAsia="Times New Roman" w:cs="Times New Roman"/>
          <w:szCs w:val="24"/>
          <w:lang w:val="uk-UA" w:eastAsia="uk-UA"/>
        </w:rPr>
      </w:pPr>
    </w:p>
    <w:p w:rsidR="008B609E" w:rsidRDefault="008B609E">
      <w:pPr>
        <w:sectPr w:rsidR="008B609E" w:rsidSect="008B609E">
          <w:pgSz w:w="16838" w:h="11906" w:orient="landscape"/>
          <w:pgMar w:top="1417" w:right="363" w:bottom="850" w:left="363" w:header="709" w:footer="709" w:gutter="0"/>
          <w:cols w:space="708"/>
          <w:docGrid w:linePitch="360"/>
        </w:sectPr>
      </w:pPr>
    </w:p>
    <w:p w:rsidR="008B609E" w:rsidRPr="008B609E" w:rsidRDefault="008B609E" w:rsidP="008B609E">
      <w:pPr>
        <w:spacing w:before="100" w:beforeAutospacing="1" w:after="100" w:afterAutospacing="1"/>
        <w:jc w:val="center"/>
        <w:outlineLvl w:val="2"/>
        <w:rPr>
          <w:rFonts w:eastAsia="Times New Roman" w:cs="Times New Roman"/>
          <w:b/>
          <w:bCs/>
          <w:color w:val="000000"/>
          <w:sz w:val="27"/>
          <w:szCs w:val="27"/>
          <w:lang w:val="uk-UA" w:eastAsia="uk-UA"/>
        </w:rPr>
      </w:pPr>
      <w:r w:rsidRPr="008B609E">
        <w:rPr>
          <w:rFonts w:eastAsia="Times New Roman" w:cs="Times New Roman"/>
          <w:b/>
          <w:bCs/>
          <w:color w:val="000000"/>
          <w:sz w:val="27"/>
          <w:szCs w:val="27"/>
          <w:lang w:val="uk-UA" w:eastAsia="uk-UA"/>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2049"/>
        <w:gridCol w:w="2141"/>
        <w:gridCol w:w="2142"/>
        <w:gridCol w:w="2141"/>
        <w:gridCol w:w="2142"/>
        <w:gridCol w:w="2142"/>
      </w:tblGrid>
      <w:tr w:rsidR="008B609E" w:rsidRPr="008B609E" w:rsidTr="00E624EB">
        <w:trPr>
          <w:trHeight w:val="1214"/>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Номер свідоцтва про реєстрацію випуску</w:t>
            </w:r>
          </w:p>
        </w:tc>
        <w:tc>
          <w:tcPr>
            <w:tcW w:w="2049" w:type="dxa"/>
            <w:tcBorders>
              <w:top w:val="single" w:sz="4" w:space="0" w:color="auto"/>
              <w:left w:val="single" w:sz="4" w:space="0" w:color="auto"/>
              <w:bottom w:val="single" w:sz="4" w:space="0" w:color="auto"/>
              <w:right w:val="single" w:sz="4" w:space="0" w:color="auto"/>
            </w:tcBorders>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8B609E" w:rsidRPr="008B609E" w:rsidRDefault="008B609E" w:rsidP="008B609E">
            <w:pPr>
              <w:tabs>
                <w:tab w:val="left" w:pos="1035"/>
              </w:tabs>
              <w:jc w:val="center"/>
              <w:rPr>
                <w:rFonts w:eastAsia="Times New Roman" w:cs="Times New Roman"/>
                <w:b/>
                <w:color w:val="000000"/>
                <w:sz w:val="18"/>
                <w:szCs w:val="18"/>
                <w:lang w:val="x-none" w:eastAsia="uk-UA"/>
              </w:rPr>
            </w:pPr>
            <w:r w:rsidRPr="008B609E">
              <w:rPr>
                <w:rFonts w:eastAsia="Times New Roman" w:cs="Times New Roman"/>
                <w:b/>
                <w:sz w:val="20"/>
                <w:szCs w:val="20"/>
                <w:lang w:val="uk-UA" w:eastAsia="uk-UA"/>
              </w:rPr>
              <w:t>Кількість голосуючих акцій, права голосу за якими за результатами обмеження таких прав передано іншій особі (шт.)</w:t>
            </w:r>
          </w:p>
        </w:tc>
      </w:tr>
      <w:tr w:rsidR="008B609E" w:rsidRPr="008B609E" w:rsidTr="00E624EB">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2</w:t>
            </w:r>
          </w:p>
        </w:tc>
        <w:tc>
          <w:tcPr>
            <w:tcW w:w="2049" w:type="dxa"/>
            <w:tcBorders>
              <w:top w:val="single" w:sz="4" w:space="0" w:color="auto"/>
              <w:left w:val="single" w:sz="4" w:space="0" w:color="auto"/>
              <w:bottom w:val="single" w:sz="4" w:space="0" w:color="auto"/>
              <w:right w:val="single" w:sz="4" w:space="0" w:color="auto"/>
            </w:tcBorders>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6</w:t>
            </w:r>
          </w:p>
        </w:tc>
        <w:tc>
          <w:tcPr>
            <w:tcW w:w="2142" w:type="dxa"/>
            <w:tcBorders>
              <w:top w:val="single" w:sz="4" w:space="0" w:color="auto"/>
              <w:left w:val="single" w:sz="4" w:space="0" w:color="auto"/>
              <w:bottom w:val="single" w:sz="4" w:space="0" w:color="auto"/>
              <w:right w:val="single" w:sz="4" w:space="0" w:color="auto"/>
            </w:tcBorders>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7</w:t>
            </w:r>
          </w:p>
        </w:tc>
        <w:tc>
          <w:tcPr>
            <w:tcW w:w="2142" w:type="dxa"/>
            <w:tcBorders>
              <w:top w:val="single" w:sz="4" w:space="0" w:color="auto"/>
              <w:left w:val="single" w:sz="4" w:space="0" w:color="auto"/>
              <w:bottom w:val="single" w:sz="4" w:space="0" w:color="auto"/>
              <w:right w:val="single" w:sz="4" w:space="0" w:color="auto"/>
            </w:tcBorders>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8</w:t>
            </w:r>
          </w:p>
        </w:tc>
      </w:tr>
      <w:tr w:rsidR="008B609E" w:rsidRPr="008B609E" w:rsidTr="00E624EB">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18.04.2000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246/10/1/2000</w:t>
            </w:r>
          </w:p>
        </w:tc>
        <w:tc>
          <w:tcPr>
            <w:tcW w:w="2049" w:type="dxa"/>
            <w:tcBorders>
              <w:top w:val="single" w:sz="4" w:space="0" w:color="auto"/>
              <w:left w:val="single" w:sz="4" w:space="0" w:color="auto"/>
              <w:bottom w:val="single" w:sz="4" w:space="0" w:color="auto"/>
              <w:right w:val="single" w:sz="4" w:space="0" w:color="auto"/>
            </w:tcBorders>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UA4000133144</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512068</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128017.00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375715</w:t>
            </w:r>
          </w:p>
        </w:tc>
        <w:tc>
          <w:tcPr>
            <w:tcW w:w="2142" w:type="dxa"/>
            <w:tcBorders>
              <w:top w:val="single" w:sz="4" w:space="0" w:color="auto"/>
              <w:left w:val="single" w:sz="4" w:space="0" w:color="auto"/>
              <w:bottom w:val="single" w:sz="4" w:space="0" w:color="auto"/>
              <w:right w:val="single" w:sz="4" w:space="0" w:color="auto"/>
            </w:tcBorders>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136353</w:t>
            </w:r>
          </w:p>
        </w:tc>
        <w:tc>
          <w:tcPr>
            <w:tcW w:w="2142" w:type="dxa"/>
            <w:tcBorders>
              <w:top w:val="single" w:sz="4" w:space="0" w:color="auto"/>
              <w:left w:val="single" w:sz="4" w:space="0" w:color="auto"/>
              <w:bottom w:val="single" w:sz="4" w:space="0" w:color="auto"/>
              <w:right w:val="single" w:sz="4" w:space="0" w:color="auto"/>
            </w:tcBorders>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w:t>
            </w:r>
          </w:p>
        </w:tc>
      </w:tr>
      <w:tr w:rsidR="008B609E" w:rsidRPr="008B609E" w:rsidTr="00E624EB">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Опис</w:t>
            </w:r>
          </w:p>
        </w:tc>
        <w:tc>
          <w:tcPr>
            <w:tcW w:w="14600" w:type="dxa"/>
            <w:gridSpan w:val="7"/>
            <w:tcBorders>
              <w:top w:val="single" w:sz="4" w:space="0" w:color="auto"/>
              <w:left w:val="single" w:sz="4" w:space="0" w:color="auto"/>
              <w:bottom w:val="single" w:sz="4" w:space="0" w:color="auto"/>
              <w:right w:val="single" w:sz="4" w:space="0" w:color="auto"/>
            </w:tcBorders>
            <w:shd w:val="clear" w:color="auto" w:fill="auto"/>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sz w:val="20"/>
                <w:szCs w:val="20"/>
                <w:lang w:val="uk-UA" w:eastAsia="uk-UA"/>
              </w:rPr>
              <w:t>Згідно з п. 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tc>
      </w:tr>
    </w:tbl>
    <w:p w:rsidR="008B609E" w:rsidRPr="008B609E" w:rsidRDefault="008B609E" w:rsidP="008B609E">
      <w:pPr>
        <w:rPr>
          <w:rFonts w:eastAsia="Times New Roman" w:cs="Times New Roman"/>
          <w:szCs w:val="24"/>
          <w:lang w:val="en-US" w:eastAsia="uk-UA"/>
        </w:rPr>
      </w:pPr>
    </w:p>
    <w:p w:rsidR="008B609E" w:rsidRDefault="008B609E">
      <w:pPr>
        <w:sectPr w:rsidR="008B609E" w:rsidSect="008B609E">
          <w:pgSz w:w="16838" w:h="11906" w:orient="landscape"/>
          <w:pgMar w:top="1417" w:right="363" w:bottom="850" w:left="363" w:header="709" w:footer="709" w:gutter="0"/>
          <w:cols w:space="708"/>
          <w:docGrid w:linePitch="360"/>
        </w:sectPr>
      </w:pPr>
    </w:p>
    <w:p w:rsidR="008B609E" w:rsidRPr="008B609E" w:rsidRDefault="008B609E" w:rsidP="008B609E">
      <w:pPr>
        <w:keepNext/>
        <w:keepLines/>
        <w:widowControl w:val="0"/>
        <w:suppressAutoHyphens/>
        <w:spacing w:line="276" w:lineRule="auto"/>
        <w:jc w:val="center"/>
        <w:outlineLvl w:val="2"/>
        <w:rPr>
          <w:rFonts w:ascii="font188" w:eastAsia="font188" w:hAnsi="font188" w:cs="font188"/>
          <w:bCs/>
          <w:color w:val="4F81BD"/>
          <w:kern w:val="1"/>
          <w:sz w:val="28"/>
          <w:szCs w:val="28"/>
          <w:lang w:val="en-US"/>
        </w:rPr>
      </w:pPr>
      <w:r w:rsidRPr="008B609E">
        <w:rPr>
          <w:rFonts w:eastAsia="font188" w:cs="Times New Roman"/>
          <w:b/>
          <w:bCs/>
          <w:kern w:val="1"/>
          <w:sz w:val="27"/>
          <w:lang w:val="uk-UA"/>
        </w:rPr>
        <w:lastRenderedPageBreak/>
        <w:t>XII. Інформація про виплату дивідендів та інших доходів за цінними паперами у звітному році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762"/>
        <w:gridCol w:w="1699"/>
        <w:gridCol w:w="1828"/>
        <w:gridCol w:w="1700"/>
        <w:gridCol w:w="1828"/>
      </w:tblGrid>
      <w:tr w:rsidR="008B609E" w:rsidRPr="008B609E" w:rsidTr="00E624EB">
        <w:trPr>
          <w:trHeight w:val="418"/>
        </w:trPr>
        <w:tc>
          <w:tcPr>
            <w:tcW w:w="1409" w:type="pct"/>
            <w:gridSpan w:val="2"/>
            <w:vMerge w:val="restart"/>
            <w:shd w:val="clear" w:color="auto" w:fill="auto"/>
          </w:tcPr>
          <w:p w:rsidR="008B609E" w:rsidRPr="008B609E" w:rsidRDefault="008B609E" w:rsidP="008B609E">
            <w:pPr>
              <w:rPr>
                <w:rFonts w:eastAsia="Times New Roman" w:cs="Times New Roman"/>
                <w:b/>
                <w:sz w:val="28"/>
                <w:szCs w:val="28"/>
                <w:lang w:val="uk-UA" w:eastAsia="uk-UA"/>
              </w:rPr>
            </w:pPr>
          </w:p>
        </w:tc>
        <w:tc>
          <w:tcPr>
            <w:tcW w:w="1795" w:type="pct"/>
            <w:gridSpan w:val="2"/>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За результатами звітного періоду</w:t>
            </w:r>
          </w:p>
        </w:tc>
        <w:tc>
          <w:tcPr>
            <w:tcW w:w="1796" w:type="pct"/>
            <w:gridSpan w:val="2"/>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color w:val="000000"/>
                <w:szCs w:val="24"/>
                <w:lang w:val="uk-UA" w:eastAsia="uk-UA"/>
              </w:rPr>
              <w:t>У звітному періоді</w:t>
            </w:r>
          </w:p>
        </w:tc>
      </w:tr>
      <w:tr w:rsidR="008B609E" w:rsidRPr="008B609E" w:rsidTr="00E624EB">
        <w:tc>
          <w:tcPr>
            <w:tcW w:w="1409" w:type="pct"/>
            <w:gridSpan w:val="2"/>
            <w:vMerge/>
            <w:shd w:val="clear" w:color="auto" w:fill="auto"/>
          </w:tcPr>
          <w:p w:rsidR="008B609E" w:rsidRPr="008B609E" w:rsidRDefault="008B609E" w:rsidP="008B609E">
            <w:pPr>
              <w:rPr>
                <w:rFonts w:eastAsia="Times New Roman" w:cs="Times New Roman"/>
                <w:b/>
                <w:sz w:val="20"/>
                <w:szCs w:val="20"/>
                <w:lang w:val="uk-UA" w:eastAsia="uk-UA"/>
              </w:rPr>
            </w:pPr>
          </w:p>
        </w:tc>
        <w:tc>
          <w:tcPr>
            <w:tcW w:w="894" w:type="pct"/>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За простими акціями</w:t>
            </w:r>
          </w:p>
        </w:tc>
        <w:tc>
          <w:tcPr>
            <w:tcW w:w="902" w:type="pct"/>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За привілейованими акціями</w:t>
            </w:r>
          </w:p>
        </w:tc>
        <w:tc>
          <w:tcPr>
            <w:tcW w:w="894" w:type="pct"/>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За простими акціями</w:t>
            </w:r>
          </w:p>
        </w:tc>
        <w:tc>
          <w:tcPr>
            <w:tcW w:w="902" w:type="pct"/>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За привілейованими акціями</w:t>
            </w:r>
          </w:p>
        </w:tc>
      </w:tr>
      <w:tr w:rsidR="008B609E" w:rsidRPr="008B609E" w:rsidTr="00E624EB">
        <w:trPr>
          <w:trHeight w:val="583"/>
        </w:trPr>
        <w:tc>
          <w:tcPr>
            <w:tcW w:w="1409" w:type="pct"/>
            <w:gridSpan w:val="2"/>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uk-UA" w:eastAsia="uk-UA"/>
              </w:rPr>
              <w:t>Сума нарахованих дивідендів, грн.</w:t>
            </w:r>
          </w:p>
        </w:tc>
        <w:tc>
          <w:tcPr>
            <w:tcW w:w="894" w:type="pct"/>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en-US" w:eastAsia="uk-UA"/>
              </w:rPr>
              <w:t xml:space="preserve"> </w:t>
            </w:r>
          </w:p>
        </w:tc>
        <w:tc>
          <w:tcPr>
            <w:tcW w:w="902" w:type="pct"/>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 xml:space="preserve"> </w:t>
            </w:r>
          </w:p>
        </w:tc>
        <w:tc>
          <w:tcPr>
            <w:tcW w:w="894" w:type="pct"/>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239128.13</w:t>
            </w:r>
          </w:p>
        </w:tc>
        <w:tc>
          <w:tcPr>
            <w:tcW w:w="902" w:type="pct"/>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 xml:space="preserve"> </w:t>
            </w:r>
          </w:p>
        </w:tc>
      </w:tr>
      <w:tr w:rsidR="008B609E" w:rsidRPr="008B609E" w:rsidTr="00E624EB">
        <w:trPr>
          <w:trHeight w:val="597"/>
        </w:trPr>
        <w:tc>
          <w:tcPr>
            <w:tcW w:w="1409" w:type="pct"/>
            <w:gridSpan w:val="2"/>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uk-UA" w:eastAsia="uk-UA"/>
              </w:rPr>
              <w:t>Нараховані дивіденди на одну акцію, грн</w:t>
            </w:r>
          </w:p>
        </w:tc>
        <w:tc>
          <w:tcPr>
            <w:tcW w:w="894" w:type="pct"/>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 xml:space="preserve"> </w:t>
            </w:r>
          </w:p>
        </w:tc>
        <w:tc>
          <w:tcPr>
            <w:tcW w:w="902" w:type="pct"/>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 xml:space="preserve"> </w:t>
            </w:r>
          </w:p>
        </w:tc>
        <w:tc>
          <w:tcPr>
            <w:tcW w:w="894" w:type="pct"/>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0.46698</w:t>
            </w:r>
          </w:p>
        </w:tc>
        <w:tc>
          <w:tcPr>
            <w:tcW w:w="902" w:type="pct"/>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 xml:space="preserve"> </w:t>
            </w:r>
          </w:p>
        </w:tc>
      </w:tr>
      <w:tr w:rsidR="008B609E" w:rsidRPr="008B609E" w:rsidTr="00E624EB">
        <w:trPr>
          <w:trHeight w:val="541"/>
        </w:trPr>
        <w:tc>
          <w:tcPr>
            <w:tcW w:w="1409" w:type="pct"/>
            <w:gridSpan w:val="2"/>
            <w:shd w:val="clear" w:color="auto" w:fill="auto"/>
            <w:vAlign w:val="center"/>
          </w:tcPr>
          <w:p w:rsidR="008B609E" w:rsidRPr="008B609E" w:rsidRDefault="008B609E" w:rsidP="008B609E">
            <w:pPr>
              <w:rPr>
                <w:rFonts w:eastAsia="Times New Roman" w:cs="Times New Roman"/>
                <w:b/>
                <w:color w:val="000000"/>
                <w:sz w:val="20"/>
                <w:szCs w:val="20"/>
                <w:lang w:eastAsia="uk-UA"/>
              </w:rPr>
            </w:pPr>
            <w:r w:rsidRPr="008B609E">
              <w:rPr>
                <w:rFonts w:eastAsia="Times New Roman" w:cs="Times New Roman"/>
                <w:b/>
                <w:color w:val="000000"/>
                <w:sz w:val="20"/>
                <w:szCs w:val="20"/>
                <w:lang w:val="uk-UA" w:eastAsia="uk-UA"/>
              </w:rPr>
              <w:t>Сума</w:t>
            </w:r>
            <w:r w:rsidRPr="008B609E">
              <w:rPr>
                <w:rFonts w:eastAsia="Times New Roman" w:cs="Times New Roman"/>
                <w:b/>
                <w:color w:val="000000"/>
                <w:sz w:val="20"/>
                <w:szCs w:val="20"/>
                <w:lang w:eastAsia="uk-UA"/>
              </w:rPr>
              <w:t xml:space="preserve"> </w:t>
            </w:r>
            <w:r w:rsidRPr="008B609E">
              <w:rPr>
                <w:rFonts w:eastAsia="Times New Roman" w:cs="Times New Roman"/>
                <w:b/>
                <w:color w:val="000000"/>
                <w:sz w:val="20"/>
                <w:szCs w:val="20"/>
                <w:lang w:val="uk-UA" w:eastAsia="uk-UA"/>
              </w:rPr>
              <w:t xml:space="preserve"> виплачених/</w:t>
            </w:r>
          </w:p>
          <w:p w:rsidR="008B609E" w:rsidRPr="008B609E" w:rsidRDefault="008B609E" w:rsidP="008B609E">
            <w:pPr>
              <w:rPr>
                <w:rFonts w:eastAsia="Times New Roman" w:cs="Times New Roman"/>
                <w:b/>
                <w:sz w:val="20"/>
                <w:szCs w:val="20"/>
                <w:lang w:eastAsia="uk-UA"/>
              </w:rPr>
            </w:pPr>
            <w:r w:rsidRPr="008B609E">
              <w:rPr>
                <w:rFonts w:eastAsia="Times New Roman" w:cs="Times New Roman"/>
                <w:b/>
                <w:color w:val="000000"/>
                <w:sz w:val="20"/>
                <w:szCs w:val="20"/>
                <w:lang w:val="uk-UA" w:eastAsia="uk-UA"/>
              </w:rPr>
              <w:t>перерахованих дивідендів, грн</w:t>
            </w:r>
          </w:p>
        </w:tc>
        <w:tc>
          <w:tcPr>
            <w:tcW w:w="894" w:type="pct"/>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 xml:space="preserve"> </w:t>
            </w:r>
          </w:p>
        </w:tc>
        <w:tc>
          <w:tcPr>
            <w:tcW w:w="902" w:type="pct"/>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 xml:space="preserve"> </w:t>
            </w:r>
          </w:p>
        </w:tc>
        <w:tc>
          <w:tcPr>
            <w:tcW w:w="894" w:type="pct"/>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121955.5</w:t>
            </w:r>
          </w:p>
        </w:tc>
        <w:tc>
          <w:tcPr>
            <w:tcW w:w="902" w:type="pct"/>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 xml:space="preserve"> </w:t>
            </w:r>
          </w:p>
        </w:tc>
      </w:tr>
      <w:tr w:rsidR="008B609E" w:rsidRPr="008B609E" w:rsidTr="00E624EB">
        <w:trPr>
          <w:trHeight w:val="541"/>
        </w:trPr>
        <w:tc>
          <w:tcPr>
            <w:tcW w:w="1409" w:type="pct"/>
            <w:gridSpan w:val="2"/>
            <w:shd w:val="clear" w:color="auto" w:fill="auto"/>
            <w:vAlign w:val="center"/>
          </w:tcPr>
          <w:p w:rsidR="008B609E" w:rsidRPr="008B609E" w:rsidRDefault="008B609E" w:rsidP="008B609E">
            <w:pPr>
              <w:rPr>
                <w:rFonts w:eastAsia="Times New Roman" w:cs="Times New Roman"/>
                <w:b/>
                <w:color w:val="000000"/>
                <w:sz w:val="20"/>
                <w:szCs w:val="20"/>
                <w:lang w:val="uk-UA" w:eastAsia="uk-UA"/>
              </w:rPr>
            </w:pPr>
            <w:r w:rsidRPr="008B609E">
              <w:rPr>
                <w:rFonts w:eastAsia="Times New Roman" w:cs="Times New Roman"/>
                <w:b/>
                <w:sz w:val="20"/>
                <w:szCs w:val="20"/>
                <w:lang w:val="uk-UA" w:eastAsia="uk-UA"/>
              </w:rPr>
              <w:t>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w:t>
            </w:r>
          </w:p>
        </w:tc>
        <w:tc>
          <w:tcPr>
            <w:tcW w:w="894" w:type="pct"/>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color w:val="000000"/>
                <w:sz w:val="20"/>
                <w:szCs w:val="20"/>
                <w:lang w:val="en-US" w:eastAsia="uk-UA"/>
              </w:rPr>
              <w:t>д/н</w:t>
            </w:r>
          </w:p>
        </w:tc>
        <w:tc>
          <w:tcPr>
            <w:tcW w:w="902" w:type="pct"/>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color w:val="000000"/>
                <w:sz w:val="20"/>
                <w:szCs w:val="20"/>
                <w:lang w:val="en-US" w:eastAsia="uk-UA"/>
              </w:rPr>
              <w:t>д/н</w:t>
            </w:r>
          </w:p>
        </w:tc>
        <w:tc>
          <w:tcPr>
            <w:tcW w:w="894" w:type="pct"/>
            <w:shd w:val="clear" w:color="auto" w:fill="auto"/>
            <w:vAlign w:val="center"/>
          </w:tcPr>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color w:val="000000"/>
                <w:sz w:val="20"/>
                <w:szCs w:val="20"/>
                <w:lang w:val="en-US" w:eastAsia="uk-UA"/>
              </w:rPr>
              <w:t>10.06.2020</w:t>
            </w:r>
          </w:p>
        </w:tc>
        <w:tc>
          <w:tcPr>
            <w:tcW w:w="902" w:type="pct"/>
            <w:shd w:val="clear" w:color="auto" w:fill="auto"/>
            <w:vAlign w:val="center"/>
          </w:tcPr>
          <w:p w:rsidR="008B609E" w:rsidRPr="008B609E" w:rsidRDefault="008B609E" w:rsidP="008B609E">
            <w:pPr>
              <w:jc w:val="center"/>
              <w:rPr>
                <w:rFonts w:eastAsia="Times New Roman" w:cs="Times New Roman"/>
                <w:sz w:val="20"/>
                <w:szCs w:val="20"/>
                <w:lang w:eastAsia="uk-UA"/>
              </w:rPr>
            </w:pPr>
            <w:r w:rsidRPr="008B609E">
              <w:rPr>
                <w:rFonts w:eastAsia="Times New Roman" w:cs="Times New Roman"/>
                <w:color w:val="000000"/>
                <w:sz w:val="20"/>
                <w:szCs w:val="20"/>
                <w:lang w:val="en-US" w:eastAsia="uk-UA"/>
              </w:rPr>
              <w:t>д/н</w:t>
            </w:r>
          </w:p>
        </w:tc>
      </w:tr>
      <w:tr w:rsidR="008B609E" w:rsidRPr="008B609E" w:rsidTr="00E624EB">
        <w:trPr>
          <w:trHeight w:val="835"/>
        </w:trPr>
        <w:tc>
          <w:tcPr>
            <w:tcW w:w="1409" w:type="pct"/>
            <w:gridSpan w:val="2"/>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uk-UA" w:eastAsia="uk-UA"/>
              </w:rPr>
              <w:t>Дата складання переліку осіб, які мають право на отримання дивідендів</w:t>
            </w:r>
          </w:p>
        </w:tc>
        <w:tc>
          <w:tcPr>
            <w:tcW w:w="894" w:type="pct"/>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en-US" w:eastAsia="uk-UA"/>
              </w:rPr>
              <w:t>д/н</w:t>
            </w:r>
          </w:p>
        </w:tc>
        <w:tc>
          <w:tcPr>
            <w:tcW w:w="902" w:type="pct"/>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д/н</w:t>
            </w:r>
          </w:p>
        </w:tc>
        <w:tc>
          <w:tcPr>
            <w:tcW w:w="894" w:type="pct"/>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25.06.2020</w:t>
            </w:r>
          </w:p>
        </w:tc>
        <w:tc>
          <w:tcPr>
            <w:tcW w:w="902" w:type="pct"/>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д/н</w:t>
            </w:r>
          </w:p>
        </w:tc>
      </w:tr>
      <w:tr w:rsidR="008B609E" w:rsidRPr="008B609E" w:rsidTr="00E624EB">
        <w:trPr>
          <w:trHeight w:val="453"/>
        </w:trPr>
        <w:tc>
          <w:tcPr>
            <w:tcW w:w="1409" w:type="pct"/>
            <w:gridSpan w:val="2"/>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uk-UA" w:eastAsia="uk-UA"/>
              </w:rPr>
              <w:t>Спосіб виплати дивідендів</w:t>
            </w:r>
          </w:p>
        </w:tc>
        <w:tc>
          <w:tcPr>
            <w:tcW w:w="894" w:type="pct"/>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color w:val="000000"/>
                <w:sz w:val="20"/>
                <w:szCs w:val="20"/>
                <w:lang w:val="en-US" w:eastAsia="uk-UA"/>
              </w:rPr>
              <w:t xml:space="preserve"> </w:t>
            </w:r>
          </w:p>
        </w:tc>
        <w:tc>
          <w:tcPr>
            <w:tcW w:w="902" w:type="pct"/>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color w:val="000000"/>
                <w:sz w:val="20"/>
                <w:szCs w:val="20"/>
                <w:lang w:val="en-US" w:eastAsia="uk-UA"/>
              </w:rPr>
              <w:t xml:space="preserve"> </w:t>
            </w:r>
          </w:p>
        </w:tc>
        <w:tc>
          <w:tcPr>
            <w:tcW w:w="894" w:type="pct"/>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color w:val="000000"/>
                <w:sz w:val="20"/>
                <w:szCs w:val="20"/>
                <w:lang w:val="en-US" w:eastAsia="uk-UA"/>
              </w:rPr>
              <w:t>безпосередньо акцiонером</w:t>
            </w:r>
          </w:p>
        </w:tc>
        <w:tc>
          <w:tcPr>
            <w:tcW w:w="902" w:type="pct"/>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color w:val="000000"/>
                <w:sz w:val="20"/>
                <w:szCs w:val="20"/>
                <w:lang w:val="en-US" w:eastAsia="uk-UA"/>
              </w:rPr>
              <w:t xml:space="preserve"> </w:t>
            </w:r>
          </w:p>
        </w:tc>
      </w:tr>
      <w:tr w:rsidR="008B609E" w:rsidRPr="008B609E" w:rsidTr="00E624EB">
        <w:trPr>
          <w:trHeight w:val="303"/>
        </w:trPr>
        <w:tc>
          <w:tcPr>
            <w:tcW w:w="1409" w:type="pct"/>
            <w:gridSpan w:val="2"/>
            <w:shd w:val="clear" w:color="auto" w:fill="auto"/>
            <w:vAlign w:val="center"/>
          </w:tcPr>
          <w:p w:rsidR="008B609E" w:rsidRPr="008B609E" w:rsidRDefault="008B609E" w:rsidP="008B609E">
            <w:pPr>
              <w:rPr>
                <w:rFonts w:eastAsia="Times New Roman" w:cs="Times New Roman"/>
                <w:b/>
                <w:sz w:val="20"/>
                <w:szCs w:val="20"/>
                <w:lang w:val="uk-UA" w:eastAsia="uk-UA"/>
              </w:rPr>
            </w:pPr>
            <w:bookmarkStart w:id="4" w:name="_Hlk452922647"/>
            <w:r w:rsidRPr="008B609E">
              <w:rPr>
                <w:rFonts w:eastAsia="Times New Roman" w:cs="Times New Roman"/>
                <w:b/>
                <w:sz w:val="20"/>
                <w:szCs w:val="24"/>
                <w:lang w:val="uk-UA" w:eastAsia="uk-UA"/>
              </w:rPr>
              <w:t>Дата (дати) перерахування дивідендів через депозитарну систему із зазначенням сум (грн) перерахованих дивідендів на відповідну дату</w:t>
            </w:r>
          </w:p>
        </w:tc>
        <w:tc>
          <w:tcPr>
            <w:tcW w:w="894" w:type="pct"/>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en-US" w:eastAsia="uk-UA"/>
              </w:rPr>
              <w:t xml:space="preserve"> </w:t>
            </w:r>
          </w:p>
        </w:tc>
        <w:tc>
          <w:tcPr>
            <w:tcW w:w="902" w:type="pct"/>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 xml:space="preserve"> </w:t>
            </w:r>
          </w:p>
        </w:tc>
        <w:tc>
          <w:tcPr>
            <w:tcW w:w="894" w:type="pct"/>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 xml:space="preserve"> </w:t>
            </w:r>
          </w:p>
        </w:tc>
        <w:tc>
          <w:tcPr>
            <w:tcW w:w="902" w:type="pct"/>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 xml:space="preserve"> </w:t>
            </w:r>
          </w:p>
        </w:tc>
      </w:tr>
      <w:bookmarkEnd w:id="4"/>
      <w:tr w:rsidR="008B609E" w:rsidRPr="008B609E" w:rsidTr="00E624EB">
        <w:trPr>
          <w:trHeight w:val="303"/>
        </w:trPr>
        <w:tc>
          <w:tcPr>
            <w:tcW w:w="1409" w:type="pct"/>
            <w:gridSpan w:val="2"/>
            <w:shd w:val="clear" w:color="auto" w:fill="auto"/>
            <w:vAlign w:val="center"/>
          </w:tcPr>
          <w:p w:rsidR="008B609E" w:rsidRPr="008B609E" w:rsidRDefault="008B609E" w:rsidP="008B609E">
            <w:pPr>
              <w:rPr>
                <w:rFonts w:eastAsia="Times New Roman" w:cs="Times New Roman"/>
                <w:b/>
                <w:sz w:val="20"/>
                <w:szCs w:val="24"/>
                <w:lang w:val="uk-UA" w:eastAsia="uk-UA"/>
              </w:rPr>
            </w:pPr>
            <w:r w:rsidRPr="008B609E">
              <w:rPr>
                <w:rFonts w:eastAsia="Times New Roman" w:cs="Times New Roman"/>
                <w:b/>
                <w:sz w:val="20"/>
                <w:szCs w:val="24"/>
                <w:lang w:val="uk-UA" w:eastAsia="uk-UA"/>
              </w:rPr>
              <w:t>Дата (дати) перерахування/ відправлення дивідендів безпосередньо акціонерам із зазначенням сум (грн) перерахованих/відправлених дивідендів на відповідну дату</w:t>
            </w:r>
          </w:p>
        </w:tc>
        <w:tc>
          <w:tcPr>
            <w:tcW w:w="894" w:type="pct"/>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en-US" w:eastAsia="uk-UA"/>
              </w:rPr>
              <w:t xml:space="preserve"> </w:t>
            </w:r>
          </w:p>
        </w:tc>
        <w:tc>
          <w:tcPr>
            <w:tcW w:w="902" w:type="pct"/>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 xml:space="preserve"> </w:t>
            </w:r>
          </w:p>
        </w:tc>
        <w:tc>
          <w:tcPr>
            <w:tcW w:w="894" w:type="pct"/>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en-US" w:eastAsia="uk-UA"/>
              </w:rPr>
              <w:t>26.06.2020p. : 121955.50 грн.</w:t>
            </w:r>
          </w:p>
          <w:p w:rsidR="008B609E" w:rsidRPr="008B609E" w:rsidRDefault="008B609E" w:rsidP="008B609E">
            <w:pPr>
              <w:jc w:val="center"/>
              <w:rPr>
                <w:rFonts w:eastAsia="Times New Roman" w:cs="Times New Roman"/>
                <w:sz w:val="20"/>
                <w:szCs w:val="20"/>
                <w:lang w:val="uk-UA" w:eastAsia="uk-UA"/>
              </w:rPr>
            </w:pPr>
          </w:p>
        </w:tc>
        <w:tc>
          <w:tcPr>
            <w:tcW w:w="902" w:type="pct"/>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 xml:space="preserve"> </w:t>
            </w:r>
          </w:p>
        </w:tc>
      </w:tr>
      <w:tr w:rsidR="008B609E" w:rsidRPr="008B609E" w:rsidTr="00E624EB">
        <w:tc>
          <w:tcPr>
            <w:tcW w:w="540" w:type="pct"/>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Опис</w:t>
            </w:r>
          </w:p>
        </w:tc>
        <w:tc>
          <w:tcPr>
            <w:tcW w:w="4460" w:type="pct"/>
            <w:gridSpan w:val="5"/>
            <w:shd w:val="clear" w:color="auto" w:fill="auto"/>
          </w:tcPr>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Рiшення про виплату дивiдендiв у звiтному роцi прийнято загальними зборами товариства 10.06.2020 р.  Рiшення про встановлення дати складення перелiку осiб, якi мають право на отримання дивiдендiв, порядок та строк їх виплати прийнято наглядовою радою 10.06.2020 р.</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Виплата всiєї суми дивiдендiв здiйснювалась безпосередньо акцiонерам в повному обсязi з 26.06.2020 р. по 10.12.2020 р.</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Рiшення про виплату дивiдендiв за результатами звiтного перiоду на момент подання звiтностi не приймалось.</w:t>
            </w:r>
          </w:p>
        </w:tc>
      </w:tr>
    </w:tbl>
    <w:p w:rsidR="008B609E" w:rsidRPr="008B609E" w:rsidRDefault="008B609E" w:rsidP="008B609E">
      <w:pPr>
        <w:rPr>
          <w:rFonts w:eastAsia="Times New Roman" w:cs="Times New Roman"/>
          <w:b/>
          <w:sz w:val="28"/>
          <w:szCs w:val="28"/>
          <w:lang w:val="uk-UA" w:eastAsia="uk-UA"/>
        </w:rPr>
      </w:pPr>
    </w:p>
    <w:p w:rsidR="008B609E" w:rsidRDefault="008B609E">
      <w:pPr>
        <w:sectPr w:rsidR="008B609E" w:rsidSect="008B609E">
          <w:pgSz w:w="11906" w:h="16838"/>
          <w:pgMar w:top="363" w:right="567" w:bottom="363" w:left="1417" w:header="709" w:footer="709" w:gutter="0"/>
          <w:cols w:space="708"/>
          <w:docGrid w:linePitch="360"/>
        </w:sectPr>
      </w:pPr>
    </w:p>
    <w:tbl>
      <w:tblPr>
        <w:tblW w:w="10080" w:type="dxa"/>
        <w:tblInd w:w="-52" w:type="dxa"/>
        <w:tblCellMar>
          <w:top w:w="15" w:type="dxa"/>
          <w:left w:w="15" w:type="dxa"/>
          <w:bottom w:w="15" w:type="dxa"/>
          <w:right w:w="15" w:type="dxa"/>
        </w:tblCellMar>
        <w:tblLook w:val="0000" w:firstRow="0" w:lastRow="0" w:firstColumn="0" w:lastColumn="0" w:noHBand="0" w:noVBand="0"/>
      </w:tblPr>
      <w:tblGrid>
        <w:gridCol w:w="10080"/>
      </w:tblGrid>
      <w:tr w:rsidR="008B609E" w:rsidRPr="008B609E" w:rsidTr="00E624EB">
        <w:trPr>
          <w:trHeight w:val="271"/>
        </w:trPr>
        <w:tc>
          <w:tcPr>
            <w:tcW w:w="10080" w:type="dxa"/>
            <w:tcMar>
              <w:top w:w="60" w:type="dxa"/>
              <w:left w:w="60" w:type="dxa"/>
              <w:bottom w:w="60" w:type="dxa"/>
              <w:right w:w="60" w:type="dxa"/>
            </w:tcMar>
            <w:vAlign w:val="center"/>
          </w:tcPr>
          <w:p w:rsidR="008B609E" w:rsidRPr="008B609E" w:rsidRDefault="008B609E" w:rsidP="008B609E">
            <w:pPr>
              <w:ind w:left="-210"/>
              <w:jc w:val="center"/>
              <w:rPr>
                <w:rFonts w:eastAsia="Times New Roman" w:cs="Times New Roman"/>
                <w:b/>
                <w:bCs/>
                <w:sz w:val="26"/>
                <w:szCs w:val="26"/>
                <w:lang w:val="uk-UA" w:eastAsia="uk-UA"/>
              </w:rPr>
            </w:pPr>
            <w:r w:rsidRPr="008B609E">
              <w:rPr>
                <w:rFonts w:eastAsia="Times New Roman" w:cs="Times New Roman"/>
                <w:b/>
                <w:color w:val="000000"/>
                <w:sz w:val="26"/>
                <w:szCs w:val="26"/>
                <w:lang w:eastAsia="uk-UA"/>
              </w:rPr>
              <w:lastRenderedPageBreak/>
              <w:t xml:space="preserve">   </w:t>
            </w:r>
            <w:r w:rsidRPr="008B609E">
              <w:rPr>
                <w:rFonts w:eastAsia="Times New Roman" w:cs="Times New Roman"/>
                <w:b/>
                <w:color w:val="000000"/>
                <w:sz w:val="26"/>
                <w:szCs w:val="26"/>
                <w:lang w:val="en-US" w:eastAsia="uk-UA"/>
              </w:rPr>
              <w:t>XIII</w:t>
            </w:r>
            <w:r w:rsidRPr="008B609E">
              <w:rPr>
                <w:rFonts w:eastAsia="Times New Roman" w:cs="Times New Roman"/>
                <w:b/>
                <w:color w:val="000000"/>
                <w:sz w:val="26"/>
                <w:szCs w:val="26"/>
                <w:lang w:val="uk-UA" w:eastAsia="uk-UA"/>
              </w:rPr>
              <w:t>. Інформація про майновий стан та фінансово-господарську діяльність емітента</w:t>
            </w:r>
          </w:p>
        </w:tc>
      </w:tr>
      <w:tr w:rsidR="008B609E" w:rsidRPr="008B609E" w:rsidTr="00E624EB">
        <w:trPr>
          <w:trHeight w:val="244"/>
        </w:trPr>
        <w:tc>
          <w:tcPr>
            <w:tcW w:w="10080" w:type="dxa"/>
            <w:tcMar>
              <w:top w:w="60" w:type="dxa"/>
              <w:left w:w="60" w:type="dxa"/>
              <w:bottom w:w="60" w:type="dxa"/>
              <w:right w:w="60" w:type="dxa"/>
            </w:tcMar>
          </w:tcPr>
          <w:p w:rsidR="008B609E" w:rsidRPr="008B609E" w:rsidRDefault="008B609E" w:rsidP="008B609E">
            <w:pPr>
              <w:rPr>
                <w:rFonts w:eastAsia="Times New Roman" w:cs="Times New Roman"/>
                <w:b/>
                <w:bCs/>
                <w:color w:val="000000"/>
                <w:szCs w:val="24"/>
                <w:lang w:val="uk-UA" w:eastAsia="uk-UA"/>
              </w:rPr>
            </w:pPr>
          </w:p>
          <w:p w:rsidR="008B609E" w:rsidRPr="008B609E" w:rsidRDefault="008B609E" w:rsidP="008B609E">
            <w:pPr>
              <w:rPr>
                <w:rFonts w:eastAsia="Times New Roman" w:cs="Times New Roman"/>
                <w:b/>
                <w:bCs/>
                <w:color w:val="000000"/>
                <w:szCs w:val="24"/>
                <w:lang w:val="uk-UA" w:eastAsia="uk-UA"/>
              </w:rPr>
            </w:pPr>
            <w:r w:rsidRPr="008B609E">
              <w:rPr>
                <w:rFonts w:eastAsia="Times New Roman" w:cs="Times New Roman"/>
                <w:b/>
                <w:bCs/>
                <w:color w:val="000000"/>
                <w:szCs w:val="24"/>
                <w:lang w:val="uk-UA" w:eastAsia="uk-UA"/>
              </w:rPr>
              <w:t>1. Інформація про основні засоби емітента ( за залишковою вартістю )</w:t>
            </w:r>
          </w:p>
          <w:p w:rsidR="008B609E" w:rsidRPr="008B609E" w:rsidRDefault="008B609E" w:rsidP="008B609E">
            <w:pPr>
              <w:rPr>
                <w:rFonts w:eastAsia="Times New Roman" w:cs="Times New Roman"/>
                <w:szCs w:val="24"/>
                <w:lang w:val="uk-UA" w:eastAsia="uk-UA"/>
              </w:rPr>
            </w:pPr>
          </w:p>
        </w:tc>
      </w:tr>
    </w:tbl>
    <w:p w:rsidR="008B609E" w:rsidRPr="008B609E" w:rsidRDefault="008B609E" w:rsidP="008B609E">
      <w:pPr>
        <w:rPr>
          <w:rFonts w:eastAsia="Times New Roman" w:cs="Times New Roman"/>
          <w:vanish/>
          <w:szCs w:val="24"/>
          <w:lang w:val="uk-UA" w:eastAsia="uk-UA"/>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8B609E" w:rsidRPr="008B609E" w:rsidTr="00E624EB">
        <w:trPr>
          <w:trHeight w:val="461"/>
        </w:trPr>
        <w:tc>
          <w:tcPr>
            <w:tcW w:w="3090" w:type="dxa"/>
            <w:vMerge w:val="restart"/>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Найменування основних засобів</w:t>
            </w:r>
          </w:p>
        </w:tc>
        <w:tc>
          <w:tcPr>
            <w:tcW w:w="2324" w:type="dxa"/>
            <w:gridSpan w:val="2"/>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Власні основні засоби (тис.грн.)</w:t>
            </w:r>
          </w:p>
        </w:tc>
        <w:tc>
          <w:tcPr>
            <w:tcW w:w="2323" w:type="dxa"/>
            <w:gridSpan w:val="2"/>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Орендовані основні засоби (тис.грн.)</w:t>
            </w:r>
          </w:p>
        </w:tc>
        <w:tc>
          <w:tcPr>
            <w:tcW w:w="2324" w:type="dxa"/>
            <w:gridSpan w:val="2"/>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Основні засоби , всього (тис.грн.)</w:t>
            </w:r>
          </w:p>
        </w:tc>
      </w:tr>
      <w:tr w:rsidR="008B609E" w:rsidRPr="008B609E" w:rsidTr="00E624EB">
        <w:trPr>
          <w:trHeight w:val="147"/>
        </w:trPr>
        <w:tc>
          <w:tcPr>
            <w:tcW w:w="3090" w:type="dxa"/>
            <w:vMerge/>
            <w:shd w:val="clear" w:color="auto" w:fill="auto"/>
          </w:tcPr>
          <w:p w:rsidR="008B609E" w:rsidRPr="008B609E" w:rsidRDefault="008B609E" w:rsidP="008B609E">
            <w:pPr>
              <w:rPr>
                <w:rFonts w:eastAsia="Times New Roman" w:cs="Times New Roman"/>
                <w:b/>
                <w:sz w:val="20"/>
                <w:szCs w:val="20"/>
                <w:lang w:val="uk-UA" w:eastAsia="uk-UA"/>
              </w:rPr>
            </w:pPr>
          </w:p>
        </w:tc>
        <w:tc>
          <w:tcPr>
            <w:tcW w:w="1162" w:type="dxa"/>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На початок періоду</w:t>
            </w:r>
          </w:p>
        </w:tc>
        <w:tc>
          <w:tcPr>
            <w:tcW w:w="1162" w:type="dxa"/>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На кінець періоду</w:t>
            </w:r>
          </w:p>
        </w:tc>
        <w:tc>
          <w:tcPr>
            <w:tcW w:w="1161" w:type="dxa"/>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На початок періоду</w:t>
            </w:r>
          </w:p>
        </w:tc>
        <w:tc>
          <w:tcPr>
            <w:tcW w:w="1162" w:type="dxa"/>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На кінець періоду</w:t>
            </w:r>
          </w:p>
        </w:tc>
        <w:tc>
          <w:tcPr>
            <w:tcW w:w="1162" w:type="dxa"/>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На початок періоду</w:t>
            </w:r>
          </w:p>
        </w:tc>
        <w:tc>
          <w:tcPr>
            <w:tcW w:w="1162" w:type="dxa"/>
            <w:shd w:val="clear" w:color="auto" w:fill="auto"/>
            <w:vAlign w:val="center"/>
          </w:tcPr>
          <w:p w:rsidR="008B609E" w:rsidRPr="008B609E" w:rsidRDefault="008B609E" w:rsidP="008B609E">
            <w:pPr>
              <w:jc w:val="center"/>
              <w:rPr>
                <w:rFonts w:eastAsia="Times New Roman" w:cs="Times New Roman"/>
                <w:b/>
                <w:sz w:val="20"/>
                <w:szCs w:val="20"/>
                <w:lang w:val="uk-UA" w:eastAsia="uk-UA"/>
              </w:rPr>
            </w:pPr>
            <w:r w:rsidRPr="008B609E">
              <w:rPr>
                <w:rFonts w:eastAsia="Times New Roman" w:cs="Times New Roman"/>
                <w:b/>
                <w:sz w:val="20"/>
                <w:szCs w:val="20"/>
                <w:lang w:val="uk-UA" w:eastAsia="uk-UA"/>
              </w:rPr>
              <w:t>На кінець періоду</w:t>
            </w:r>
          </w:p>
        </w:tc>
      </w:tr>
      <w:tr w:rsidR="008B609E" w:rsidRPr="008B609E" w:rsidTr="00E624EB">
        <w:trPr>
          <w:trHeight w:val="346"/>
        </w:trPr>
        <w:tc>
          <w:tcPr>
            <w:tcW w:w="3090" w:type="dxa"/>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uk-UA" w:eastAsia="uk-UA"/>
              </w:rPr>
              <w:t>1.Виробничого призначення</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uk-UA" w:eastAsia="uk-UA"/>
              </w:rPr>
              <w:t>203.000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187.000</w:t>
            </w:r>
          </w:p>
        </w:tc>
        <w:tc>
          <w:tcPr>
            <w:tcW w:w="1161"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203.000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187.000</w:t>
            </w:r>
          </w:p>
        </w:tc>
      </w:tr>
      <w:tr w:rsidR="008B609E" w:rsidRPr="008B609E" w:rsidTr="00E624EB">
        <w:trPr>
          <w:trHeight w:val="346"/>
        </w:trPr>
        <w:tc>
          <w:tcPr>
            <w:tcW w:w="3090" w:type="dxa"/>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uk-UA" w:eastAsia="uk-UA"/>
              </w:rPr>
              <w:t>- будівлі та споруди</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uk-UA" w:eastAsia="uk-UA"/>
              </w:rPr>
              <w:t>67.000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56.000</w:t>
            </w:r>
          </w:p>
        </w:tc>
        <w:tc>
          <w:tcPr>
            <w:tcW w:w="1161"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67.000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56.000</w:t>
            </w:r>
          </w:p>
        </w:tc>
      </w:tr>
      <w:tr w:rsidR="008B609E" w:rsidRPr="008B609E" w:rsidTr="00E624EB">
        <w:trPr>
          <w:trHeight w:val="346"/>
        </w:trPr>
        <w:tc>
          <w:tcPr>
            <w:tcW w:w="3090" w:type="dxa"/>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uk-UA" w:eastAsia="uk-UA"/>
              </w:rPr>
              <w:t>- машини та обладнання</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1"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r>
      <w:tr w:rsidR="008B609E" w:rsidRPr="008B609E" w:rsidTr="00E624EB">
        <w:trPr>
          <w:trHeight w:val="346"/>
        </w:trPr>
        <w:tc>
          <w:tcPr>
            <w:tcW w:w="3090" w:type="dxa"/>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uk-UA" w:eastAsia="uk-UA"/>
              </w:rPr>
              <w:t>- транспортні засоби</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uk-UA" w:eastAsia="uk-UA"/>
              </w:rPr>
              <w:t>54.000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48.000</w:t>
            </w:r>
          </w:p>
        </w:tc>
        <w:tc>
          <w:tcPr>
            <w:tcW w:w="1161"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54.000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48.000</w:t>
            </w:r>
          </w:p>
        </w:tc>
      </w:tr>
      <w:tr w:rsidR="008B609E" w:rsidRPr="008B609E" w:rsidTr="00E624EB">
        <w:trPr>
          <w:trHeight w:val="346"/>
        </w:trPr>
        <w:tc>
          <w:tcPr>
            <w:tcW w:w="3090" w:type="dxa"/>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uk-UA" w:eastAsia="uk-UA"/>
              </w:rPr>
              <w:t>- земельні ділянки</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1"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r>
      <w:tr w:rsidR="008B609E" w:rsidRPr="008B609E" w:rsidTr="00E624EB">
        <w:trPr>
          <w:trHeight w:val="346"/>
        </w:trPr>
        <w:tc>
          <w:tcPr>
            <w:tcW w:w="3090" w:type="dxa"/>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uk-UA" w:eastAsia="uk-UA"/>
              </w:rPr>
              <w:t>- інші</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uk-UA" w:eastAsia="uk-UA"/>
              </w:rPr>
              <w:t>82.000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83.000</w:t>
            </w:r>
          </w:p>
        </w:tc>
        <w:tc>
          <w:tcPr>
            <w:tcW w:w="1161"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82.000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83.000</w:t>
            </w:r>
          </w:p>
        </w:tc>
      </w:tr>
      <w:tr w:rsidR="008B609E" w:rsidRPr="008B609E" w:rsidTr="00E624EB">
        <w:trPr>
          <w:trHeight w:val="346"/>
        </w:trPr>
        <w:tc>
          <w:tcPr>
            <w:tcW w:w="3090" w:type="dxa"/>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uk-UA" w:eastAsia="uk-UA"/>
              </w:rPr>
              <w:t>2. Невиробничого призначення</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1"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r>
      <w:tr w:rsidR="008B609E" w:rsidRPr="008B609E" w:rsidTr="00E624EB">
        <w:trPr>
          <w:trHeight w:val="346"/>
        </w:trPr>
        <w:tc>
          <w:tcPr>
            <w:tcW w:w="3090" w:type="dxa"/>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uk-UA" w:eastAsia="uk-UA"/>
              </w:rPr>
              <w:t>- будівлі та споруди</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1"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r>
      <w:tr w:rsidR="008B609E" w:rsidRPr="008B609E" w:rsidTr="00E624EB">
        <w:trPr>
          <w:trHeight w:val="346"/>
        </w:trPr>
        <w:tc>
          <w:tcPr>
            <w:tcW w:w="3090" w:type="dxa"/>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uk-UA" w:eastAsia="uk-UA"/>
              </w:rPr>
              <w:t>- машини та обладнання</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1"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r>
      <w:tr w:rsidR="008B609E" w:rsidRPr="008B609E" w:rsidTr="00E624EB">
        <w:trPr>
          <w:trHeight w:val="346"/>
        </w:trPr>
        <w:tc>
          <w:tcPr>
            <w:tcW w:w="3090" w:type="dxa"/>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uk-UA" w:eastAsia="uk-UA"/>
              </w:rPr>
              <w:t>- транспортні засоби</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1"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r>
      <w:tr w:rsidR="008B609E" w:rsidRPr="008B609E" w:rsidTr="00E624EB">
        <w:trPr>
          <w:trHeight w:val="346"/>
        </w:trPr>
        <w:tc>
          <w:tcPr>
            <w:tcW w:w="3090" w:type="dxa"/>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uk-UA" w:eastAsia="uk-UA"/>
              </w:rPr>
              <w:t>- земельні ділянки</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en-US"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0.000</w:t>
            </w:r>
          </w:p>
        </w:tc>
        <w:tc>
          <w:tcPr>
            <w:tcW w:w="1161"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en-US" w:eastAsia="uk-UA"/>
              </w:rPr>
              <w:t>0.000</w:t>
            </w:r>
          </w:p>
        </w:tc>
      </w:tr>
      <w:tr w:rsidR="008B609E" w:rsidRPr="008B609E" w:rsidTr="00E624EB">
        <w:trPr>
          <w:trHeight w:val="346"/>
        </w:trPr>
        <w:tc>
          <w:tcPr>
            <w:tcW w:w="3090" w:type="dxa"/>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uk-UA" w:eastAsia="uk-UA"/>
              </w:rPr>
              <w:t xml:space="preserve">- </w:t>
            </w:r>
            <w:r w:rsidRPr="008B609E">
              <w:rPr>
                <w:rFonts w:eastAsia="Times New Roman" w:cs="Times New Roman"/>
                <w:b/>
                <w:sz w:val="20"/>
                <w:szCs w:val="20"/>
                <w:lang w:val="en-US" w:eastAsia="uk-UA"/>
              </w:rPr>
              <w:t>інестиційна нерухомість</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en-US"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en-US" w:eastAsia="uk-UA"/>
              </w:rPr>
              <w:t>0.000</w:t>
            </w:r>
          </w:p>
        </w:tc>
        <w:tc>
          <w:tcPr>
            <w:tcW w:w="1161" w:type="dxa"/>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en-US"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en-US"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en-US"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en-US" w:eastAsia="uk-UA"/>
              </w:rPr>
              <w:t>0.000</w:t>
            </w:r>
          </w:p>
        </w:tc>
      </w:tr>
      <w:tr w:rsidR="008B609E" w:rsidRPr="008B609E" w:rsidTr="00E624EB">
        <w:trPr>
          <w:trHeight w:val="346"/>
        </w:trPr>
        <w:tc>
          <w:tcPr>
            <w:tcW w:w="3090" w:type="dxa"/>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uk-UA" w:eastAsia="uk-UA"/>
              </w:rPr>
              <w:t>- інші</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1"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r>
      <w:tr w:rsidR="008B609E" w:rsidRPr="008B609E" w:rsidTr="00E624EB">
        <w:trPr>
          <w:trHeight w:val="346"/>
        </w:trPr>
        <w:tc>
          <w:tcPr>
            <w:tcW w:w="3090" w:type="dxa"/>
            <w:shd w:val="clear" w:color="auto" w:fill="auto"/>
            <w:vAlign w:val="center"/>
          </w:tcPr>
          <w:p w:rsidR="008B609E" w:rsidRPr="008B609E" w:rsidRDefault="008B609E" w:rsidP="008B609E">
            <w:pPr>
              <w:rPr>
                <w:rFonts w:eastAsia="Times New Roman" w:cs="Times New Roman"/>
                <w:b/>
                <w:sz w:val="20"/>
                <w:szCs w:val="20"/>
                <w:lang w:val="uk-UA" w:eastAsia="uk-UA"/>
              </w:rPr>
            </w:pPr>
            <w:r w:rsidRPr="008B609E">
              <w:rPr>
                <w:rFonts w:eastAsia="Times New Roman" w:cs="Times New Roman"/>
                <w:b/>
                <w:sz w:val="20"/>
                <w:szCs w:val="20"/>
                <w:lang w:val="uk-UA" w:eastAsia="uk-UA"/>
              </w:rPr>
              <w:t>Усього</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en-US" w:eastAsia="uk-UA"/>
              </w:rPr>
            </w:pPr>
            <w:r w:rsidRPr="008B609E">
              <w:rPr>
                <w:rFonts w:eastAsia="Times New Roman" w:cs="Times New Roman"/>
                <w:sz w:val="20"/>
                <w:szCs w:val="20"/>
                <w:lang w:val="uk-UA" w:eastAsia="uk-UA"/>
              </w:rPr>
              <w:t>203.000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187.000</w:t>
            </w:r>
          </w:p>
        </w:tc>
        <w:tc>
          <w:tcPr>
            <w:tcW w:w="1161"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0.000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203.000</w:t>
            </w:r>
          </w:p>
        </w:tc>
        <w:tc>
          <w:tcPr>
            <w:tcW w:w="1162" w:type="dxa"/>
            <w:shd w:val="clear" w:color="auto" w:fill="auto"/>
            <w:vAlign w:val="center"/>
          </w:tcPr>
          <w:p w:rsidR="008B609E" w:rsidRPr="008B609E" w:rsidRDefault="008B609E" w:rsidP="008B609E">
            <w:pPr>
              <w:jc w:val="center"/>
              <w:rPr>
                <w:rFonts w:eastAsia="Times New Roman" w:cs="Times New Roman"/>
                <w:sz w:val="20"/>
                <w:szCs w:val="20"/>
                <w:lang w:val="uk-UA" w:eastAsia="uk-UA"/>
              </w:rPr>
            </w:pPr>
            <w:r w:rsidRPr="008B609E">
              <w:rPr>
                <w:rFonts w:eastAsia="Times New Roman" w:cs="Times New Roman"/>
                <w:sz w:val="20"/>
                <w:szCs w:val="20"/>
                <w:lang w:val="uk-UA" w:eastAsia="uk-UA"/>
              </w:rPr>
              <w:t>187.000</w:t>
            </w:r>
          </w:p>
        </w:tc>
      </w:tr>
    </w:tbl>
    <w:p w:rsidR="008B609E" w:rsidRPr="008B609E" w:rsidRDefault="008B609E" w:rsidP="008B609E">
      <w:pPr>
        <w:rPr>
          <w:rFonts w:eastAsia="Times New Roman" w:cs="Times New Roman"/>
          <w:sz w:val="20"/>
          <w:szCs w:val="20"/>
          <w:lang w:val="uk-UA" w:eastAsia="uk-UA"/>
        </w:rPr>
      </w:pPr>
    </w:p>
    <w:p w:rsidR="008B609E" w:rsidRPr="008B609E" w:rsidRDefault="008B609E" w:rsidP="008B609E">
      <w:pPr>
        <w:rPr>
          <w:rFonts w:ascii="Courier New" w:eastAsia="Times New Roman" w:hAnsi="Courier New" w:cs="Courier New"/>
          <w:sz w:val="20"/>
          <w:szCs w:val="20"/>
          <w:lang w:eastAsia="uk-UA"/>
        </w:rPr>
      </w:pPr>
      <w:r w:rsidRPr="008B609E">
        <w:rPr>
          <w:rFonts w:eastAsia="Times New Roman" w:cs="Times New Roman"/>
          <w:b/>
          <w:sz w:val="20"/>
          <w:szCs w:val="20"/>
          <w:lang w:val="uk-UA" w:eastAsia="uk-UA"/>
        </w:rPr>
        <w:t xml:space="preserve">Пояснення : </w:t>
      </w:r>
      <w:r w:rsidRPr="008B609E">
        <w:rPr>
          <w:rFonts w:eastAsia="Times New Roman" w:cs="Times New Roman"/>
          <w:b/>
          <w:sz w:val="20"/>
          <w:szCs w:val="20"/>
          <w:lang w:val="en-US" w:eastAsia="uk-UA"/>
        </w:rPr>
        <w:t xml:space="preserve"> </w:t>
      </w:r>
      <w:r w:rsidRPr="008B609E">
        <w:rPr>
          <w:rFonts w:ascii="Courier New" w:eastAsia="Times New Roman" w:hAnsi="Courier New" w:cs="Courier New"/>
          <w:sz w:val="20"/>
          <w:szCs w:val="20"/>
          <w:lang w:eastAsia="uk-UA"/>
        </w:rPr>
        <w:t>Основнi засоби використовуються за виробничим та адмiнiстративним призначенням i постiйно знаходяться в експлуатацiї. Первiсна вартiсть основних засобiв станом на 31.12.2019 р. - 2195 тис. грн., станом на 31.12.20 р. - 2202 тис. грн. Сума нарахованого зносу станом на 31.12.2019 р. складає 1992 тис. грн., а станом на 31.12.2020 р. - 201 тис. грн., що свiдчить про зношенiсть матерiально-технiчної бази. Ступiнь зносу власних основних засобiв становить 91,5 %. Суттєвих змiн у вартостi основних засобiв в 2020 роцi не було. Обмежень на використання майна немає.</w:t>
      </w:r>
    </w:p>
    <w:p w:rsidR="008B609E" w:rsidRPr="008B609E" w:rsidRDefault="008B609E" w:rsidP="008B609E">
      <w:pPr>
        <w:rPr>
          <w:rFonts w:ascii="Courier New" w:eastAsia="Times New Roman" w:hAnsi="Courier New" w:cs="Courier New"/>
          <w:sz w:val="20"/>
          <w:szCs w:val="20"/>
          <w:lang w:eastAsia="uk-UA"/>
        </w:rPr>
      </w:pPr>
      <w:r w:rsidRPr="008B609E">
        <w:rPr>
          <w:rFonts w:ascii="Courier New" w:eastAsia="Times New Roman" w:hAnsi="Courier New" w:cs="Courier New"/>
          <w:sz w:val="20"/>
          <w:szCs w:val="20"/>
          <w:lang w:eastAsia="uk-UA"/>
        </w:rPr>
        <w:t>У 2020 роцi надiйшло за рiк основних засобiв на суму 7 тис. грн. по групі "Малоцiннi необоротнi активи".</w:t>
      </w:r>
    </w:p>
    <w:p w:rsidR="008B609E" w:rsidRPr="008B609E" w:rsidRDefault="008B609E" w:rsidP="008B609E">
      <w:pPr>
        <w:rPr>
          <w:rFonts w:eastAsia="Times New Roman" w:cs="Times New Roman"/>
          <w:sz w:val="20"/>
          <w:szCs w:val="20"/>
          <w:lang w:val="en-US" w:eastAsia="uk-UA"/>
        </w:rPr>
      </w:pPr>
      <w:r w:rsidRPr="008B609E">
        <w:rPr>
          <w:rFonts w:ascii="Courier New" w:eastAsia="Times New Roman" w:hAnsi="Courier New" w:cs="Courier New"/>
          <w:sz w:val="20"/>
          <w:szCs w:val="20"/>
          <w:lang w:eastAsia="uk-UA"/>
        </w:rPr>
        <w:t>У 2020 роцi нараховано амортизацiї 20 тис. грн.</w:t>
      </w:r>
    </w:p>
    <w:p w:rsidR="008B609E" w:rsidRDefault="008B609E">
      <w:pPr>
        <w:sectPr w:rsidR="008B609E" w:rsidSect="008B609E">
          <w:pgSz w:w="11906" w:h="16838"/>
          <w:pgMar w:top="363" w:right="567" w:bottom="363" w:left="1417" w:header="709" w:footer="709" w:gutter="0"/>
          <w:cols w:space="708"/>
          <w:docGrid w:linePitch="360"/>
        </w:sectPr>
      </w:pPr>
    </w:p>
    <w:tbl>
      <w:tblPr>
        <w:tblStyle w:val="a3"/>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3470"/>
        <w:gridCol w:w="2589"/>
        <w:gridCol w:w="2581"/>
      </w:tblGrid>
      <w:tr w:rsidR="008B609E" w:rsidRPr="008B609E" w:rsidTr="00E624EB">
        <w:trPr>
          <w:trHeight w:val="244"/>
        </w:trPr>
        <w:tc>
          <w:tcPr>
            <w:tcW w:w="9828" w:type="dxa"/>
            <w:gridSpan w:val="4"/>
          </w:tcPr>
          <w:p w:rsidR="008B609E" w:rsidRPr="008B609E" w:rsidRDefault="008B609E" w:rsidP="008B609E">
            <w:pPr>
              <w:jc w:val="center"/>
              <w:rPr>
                <w:b/>
                <w:bCs/>
                <w:color w:val="000000"/>
                <w:szCs w:val="24"/>
                <w:lang w:val="uk-UA" w:eastAsia="uk-UA"/>
              </w:rPr>
            </w:pPr>
            <w:r w:rsidRPr="008B609E">
              <w:rPr>
                <w:b/>
                <w:bCs/>
                <w:color w:val="000000"/>
                <w:szCs w:val="24"/>
                <w:lang w:eastAsia="uk-UA"/>
              </w:rPr>
              <w:lastRenderedPageBreak/>
              <w:t>2</w:t>
            </w:r>
            <w:r w:rsidRPr="008B609E">
              <w:rPr>
                <w:b/>
                <w:bCs/>
                <w:color w:val="000000"/>
                <w:szCs w:val="24"/>
                <w:lang w:val="uk-UA" w:eastAsia="uk-UA"/>
              </w:rPr>
              <w:t>. Інформація щодо вартості чистих активів емітента</w:t>
            </w:r>
          </w:p>
          <w:p w:rsidR="008B609E" w:rsidRPr="008B609E" w:rsidRDefault="008B609E" w:rsidP="008B609E">
            <w:pPr>
              <w:rPr>
                <w:szCs w:val="24"/>
                <w:lang w:val="uk-UA" w:eastAsia="uk-UA"/>
              </w:rPr>
            </w:pPr>
          </w:p>
        </w:tc>
      </w:tr>
      <w:tr w:rsidR="008B609E" w:rsidRPr="008B609E" w:rsidTr="00E624EB">
        <w:trPr>
          <w:trHeight w:val="340"/>
        </w:trPr>
        <w:tc>
          <w:tcPr>
            <w:tcW w:w="4658" w:type="dxa"/>
            <w:gridSpan w:val="2"/>
            <w:tcBorders>
              <w:top w:val="single" w:sz="4" w:space="0" w:color="auto"/>
              <w:left w:val="single" w:sz="4" w:space="0" w:color="auto"/>
              <w:bottom w:val="single" w:sz="6" w:space="0" w:color="auto"/>
              <w:right w:val="single" w:sz="6" w:space="0" w:color="auto"/>
            </w:tcBorders>
            <w:vAlign w:val="center"/>
          </w:tcPr>
          <w:p w:rsidR="008B609E" w:rsidRPr="008B609E" w:rsidRDefault="008B609E" w:rsidP="008B609E">
            <w:pPr>
              <w:rPr>
                <w:b/>
                <w:lang w:val="uk-UA" w:eastAsia="uk-UA"/>
              </w:rPr>
            </w:pPr>
            <w:r w:rsidRPr="008B609E">
              <w:rPr>
                <w:b/>
                <w:lang w:eastAsia="uk-UA"/>
              </w:rPr>
              <w:t>Найменування показника</w:t>
            </w:r>
            <w:r w:rsidRPr="008B609E">
              <w:rPr>
                <w:b/>
                <w:lang w:val="en-US" w:eastAsia="uk-UA"/>
              </w:rPr>
              <w:t xml:space="preserve"> (тис.грн.)</w:t>
            </w:r>
          </w:p>
        </w:tc>
        <w:tc>
          <w:tcPr>
            <w:tcW w:w="2589" w:type="dxa"/>
            <w:tcBorders>
              <w:top w:val="single" w:sz="4" w:space="0" w:color="auto"/>
              <w:left w:val="single" w:sz="6" w:space="0" w:color="auto"/>
              <w:bottom w:val="single" w:sz="6" w:space="0" w:color="auto"/>
              <w:right w:val="single" w:sz="6" w:space="0" w:color="auto"/>
            </w:tcBorders>
            <w:vAlign w:val="center"/>
          </w:tcPr>
          <w:p w:rsidR="008B609E" w:rsidRPr="008B609E" w:rsidRDefault="008B609E" w:rsidP="008B609E">
            <w:pPr>
              <w:jc w:val="center"/>
              <w:rPr>
                <w:b/>
                <w:lang w:eastAsia="uk-UA"/>
              </w:rPr>
            </w:pPr>
            <w:r w:rsidRPr="008B609E">
              <w:rPr>
                <w:b/>
                <w:lang w:eastAsia="uk-UA"/>
              </w:rPr>
              <w:t>За звітний період</w:t>
            </w:r>
          </w:p>
        </w:tc>
        <w:tc>
          <w:tcPr>
            <w:tcW w:w="2581" w:type="dxa"/>
            <w:tcBorders>
              <w:top w:val="single" w:sz="4" w:space="0" w:color="auto"/>
              <w:left w:val="single" w:sz="6" w:space="0" w:color="auto"/>
              <w:bottom w:val="single" w:sz="6" w:space="0" w:color="auto"/>
              <w:right w:val="single" w:sz="4" w:space="0" w:color="auto"/>
            </w:tcBorders>
            <w:vAlign w:val="center"/>
          </w:tcPr>
          <w:p w:rsidR="008B609E" w:rsidRPr="008B609E" w:rsidRDefault="008B609E" w:rsidP="008B609E">
            <w:pPr>
              <w:jc w:val="center"/>
              <w:rPr>
                <w:b/>
                <w:lang w:eastAsia="uk-UA"/>
              </w:rPr>
            </w:pPr>
            <w:r w:rsidRPr="008B609E">
              <w:rPr>
                <w:b/>
                <w:lang w:eastAsia="uk-UA"/>
              </w:rPr>
              <w:t>За попередній період</w:t>
            </w:r>
          </w:p>
        </w:tc>
      </w:tr>
      <w:tr w:rsidR="008B609E" w:rsidRPr="008B609E" w:rsidTr="00E624EB">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8B609E" w:rsidRPr="008B609E" w:rsidRDefault="008B609E" w:rsidP="008B609E">
            <w:pPr>
              <w:rPr>
                <w:b/>
                <w:lang w:eastAsia="uk-UA"/>
              </w:rPr>
            </w:pPr>
            <w:r w:rsidRPr="008B609E">
              <w:rPr>
                <w:b/>
                <w:lang w:eastAsia="uk-UA"/>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jc w:val="center"/>
              <w:rPr>
                <w:lang w:eastAsia="uk-UA"/>
              </w:rPr>
            </w:pPr>
            <w:r w:rsidRPr="008B609E">
              <w:rPr>
                <w:lang w:val="en-US" w:eastAsia="uk-UA"/>
              </w:rPr>
              <w:t>1978</w:t>
            </w:r>
          </w:p>
        </w:tc>
        <w:tc>
          <w:tcPr>
            <w:tcW w:w="2581" w:type="dxa"/>
            <w:tcBorders>
              <w:top w:val="single" w:sz="6" w:space="0" w:color="auto"/>
              <w:left w:val="single" w:sz="6" w:space="0" w:color="auto"/>
              <w:bottom w:val="single" w:sz="6" w:space="0" w:color="auto"/>
              <w:right w:val="single" w:sz="4" w:space="0" w:color="auto"/>
            </w:tcBorders>
            <w:vAlign w:val="center"/>
          </w:tcPr>
          <w:p w:rsidR="008B609E" w:rsidRPr="008B609E" w:rsidRDefault="008B609E" w:rsidP="008B609E">
            <w:pPr>
              <w:jc w:val="center"/>
              <w:rPr>
                <w:lang w:eastAsia="uk-UA"/>
              </w:rPr>
            </w:pPr>
            <w:r w:rsidRPr="008B609E">
              <w:rPr>
                <w:lang w:val="en-US" w:eastAsia="uk-UA"/>
              </w:rPr>
              <w:t>2120</w:t>
            </w:r>
          </w:p>
        </w:tc>
      </w:tr>
      <w:tr w:rsidR="008B609E" w:rsidRPr="008B609E" w:rsidTr="00E624EB">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8B609E" w:rsidRPr="008B609E" w:rsidRDefault="008B609E" w:rsidP="008B609E">
            <w:pPr>
              <w:rPr>
                <w:b/>
                <w:lang w:eastAsia="uk-UA"/>
              </w:rPr>
            </w:pPr>
            <w:r w:rsidRPr="008B609E">
              <w:rPr>
                <w:b/>
                <w:lang w:eastAsia="uk-UA"/>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jc w:val="center"/>
              <w:rPr>
                <w:lang w:eastAsia="uk-UA"/>
              </w:rPr>
            </w:pPr>
            <w:r w:rsidRPr="008B609E">
              <w:rPr>
                <w:lang w:val="en-US" w:eastAsia="uk-UA"/>
              </w:rPr>
              <w:t>128</w:t>
            </w:r>
          </w:p>
        </w:tc>
        <w:tc>
          <w:tcPr>
            <w:tcW w:w="2581" w:type="dxa"/>
            <w:tcBorders>
              <w:top w:val="single" w:sz="6" w:space="0" w:color="auto"/>
              <w:left w:val="single" w:sz="6" w:space="0" w:color="auto"/>
              <w:bottom w:val="single" w:sz="6" w:space="0" w:color="auto"/>
              <w:right w:val="single" w:sz="4" w:space="0" w:color="auto"/>
            </w:tcBorders>
            <w:vAlign w:val="center"/>
          </w:tcPr>
          <w:p w:rsidR="008B609E" w:rsidRPr="008B609E" w:rsidRDefault="008B609E" w:rsidP="008B609E">
            <w:pPr>
              <w:jc w:val="center"/>
              <w:rPr>
                <w:lang w:eastAsia="uk-UA"/>
              </w:rPr>
            </w:pPr>
            <w:r w:rsidRPr="008B609E">
              <w:rPr>
                <w:lang w:val="en-US" w:eastAsia="uk-UA"/>
              </w:rPr>
              <w:t>128</w:t>
            </w:r>
          </w:p>
        </w:tc>
      </w:tr>
      <w:tr w:rsidR="008B609E" w:rsidRPr="008B609E" w:rsidTr="00E624EB">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8B609E" w:rsidRPr="008B609E" w:rsidRDefault="008B609E" w:rsidP="008B609E">
            <w:pPr>
              <w:rPr>
                <w:b/>
                <w:lang w:eastAsia="uk-UA"/>
              </w:rPr>
            </w:pPr>
            <w:r w:rsidRPr="008B609E">
              <w:rPr>
                <w:b/>
                <w:lang w:eastAsia="uk-UA"/>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jc w:val="center"/>
              <w:rPr>
                <w:lang w:eastAsia="uk-UA"/>
              </w:rPr>
            </w:pPr>
            <w:r w:rsidRPr="008B609E">
              <w:rPr>
                <w:lang w:val="en-US" w:eastAsia="uk-UA"/>
              </w:rPr>
              <w:t>128</w:t>
            </w:r>
          </w:p>
        </w:tc>
        <w:tc>
          <w:tcPr>
            <w:tcW w:w="2581" w:type="dxa"/>
            <w:tcBorders>
              <w:top w:val="single" w:sz="6" w:space="0" w:color="auto"/>
              <w:left w:val="single" w:sz="6" w:space="0" w:color="auto"/>
              <w:bottom w:val="single" w:sz="6" w:space="0" w:color="auto"/>
              <w:right w:val="single" w:sz="4" w:space="0" w:color="auto"/>
            </w:tcBorders>
            <w:vAlign w:val="center"/>
          </w:tcPr>
          <w:p w:rsidR="008B609E" w:rsidRPr="008B609E" w:rsidRDefault="008B609E" w:rsidP="008B609E">
            <w:pPr>
              <w:jc w:val="center"/>
              <w:rPr>
                <w:lang w:eastAsia="uk-UA"/>
              </w:rPr>
            </w:pPr>
            <w:r w:rsidRPr="008B609E">
              <w:rPr>
                <w:lang w:val="en-US" w:eastAsia="uk-UA"/>
              </w:rPr>
              <w:t>128</w:t>
            </w:r>
          </w:p>
        </w:tc>
      </w:tr>
      <w:tr w:rsidR="008B609E" w:rsidRPr="008B609E" w:rsidTr="00E624EB">
        <w:trPr>
          <w:trHeight w:val="340"/>
        </w:trPr>
        <w:tc>
          <w:tcPr>
            <w:tcW w:w="1188" w:type="dxa"/>
            <w:tcBorders>
              <w:top w:val="single" w:sz="6" w:space="0" w:color="auto"/>
              <w:left w:val="single" w:sz="4" w:space="0" w:color="auto"/>
              <w:bottom w:val="single" w:sz="6" w:space="0" w:color="auto"/>
              <w:right w:val="single" w:sz="6" w:space="0" w:color="auto"/>
            </w:tcBorders>
          </w:tcPr>
          <w:p w:rsidR="008B609E" w:rsidRPr="008B609E" w:rsidRDefault="008B609E" w:rsidP="008B609E">
            <w:pPr>
              <w:rPr>
                <w:b/>
                <w:lang w:eastAsia="uk-UA"/>
              </w:rPr>
            </w:pPr>
            <w:r w:rsidRPr="008B609E">
              <w:rPr>
                <w:b/>
                <w:lang w:eastAsia="uk-UA"/>
              </w:rPr>
              <w:t>Опис</w:t>
            </w:r>
          </w:p>
        </w:tc>
        <w:tc>
          <w:tcPr>
            <w:tcW w:w="8640" w:type="dxa"/>
            <w:gridSpan w:val="3"/>
            <w:tcBorders>
              <w:top w:val="single" w:sz="6" w:space="0" w:color="auto"/>
              <w:left w:val="single" w:sz="6" w:space="0" w:color="auto"/>
              <w:bottom w:val="single" w:sz="6" w:space="0" w:color="auto"/>
              <w:right w:val="single" w:sz="4" w:space="0" w:color="auto"/>
            </w:tcBorders>
          </w:tcPr>
          <w:p w:rsidR="008B609E" w:rsidRPr="008B609E" w:rsidRDefault="008B609E" w:rsidP="008B609E">
            <w:pPr>
              <w:rPr>
                <w:lang w:val="en-US" w:eastAsia="uk-UA"/>
              </w:rPr>
            </w:pPr>
            <w:r w:rsidRPr="008B609E">
              <w:rPr>
                <w:lang w:val="en-US" w:eastAsia="uk-UA"/>
              </w:rPr>
              <w:t>Розрахунок вартості чистих активів відбувався відповідно до пункту 2 статті 14 Закону України "Про акціонерні товариства" № 514-VI від 17.09.2008 р. та Додатку 1 до Національного положення (стандарту) бухгалтерського обліку 1 "Загальні вимоги до фінансової звітності", затвердженого Наказом Міністерства фінансів України № 73 від 07.02.2013 р. Визначення вартості чистих активів проводилося за формулою: Власний капітал (вартість чистих активів) товариства - різниця між сукупною вартістю активів товариства та вартістю його зобов'язань перед іншими особами</w:t>
            </w:r>
          </w:p>
        </w:tc>
      </w:tr>
      <w:tr w:rsidR="008B609E" w:rsidRPr="008B609E" w:rsidTr="00E624EB">
        <w:trPr>
          <w:trHeight w:val="340"/>
        </w:trPr>
        <w:tc>
          <w:tcPr>
            <w:tcW w:w="1188" w:type="dxa"/>
            <w:tcBorders>
              <w:top w:val="single" w:sz="6" w:space="0" w:color="auto"/>
              <w:left w:val="single" w:sz="4" w:space="0" w:color="auto"/>
              <w:bottom w:val="single" w:sz="4" w:space="0" w:color="auto"/>
              <w:right w:val="single" w:sz="6" w:space="0" w:color="auto"/>
            </w:tcBorders>
          </w:tcPr>
          <w:p w:rsidR="008B609E" w:rsidRPr="008B609E" w:rsidRDefault="008B609E" w:rsidP="008B609E">
            <w:pPr>
              <w:rPr>
                <w:b/>
                <w:lang w:eastAsia="uk-UA"/>
              </w:rPr>
            </w:pPr>
            <w:r w:rsidRPr="008B609E">
              <w:rPr>
                <w:b/>
                <w:lang w:eastAsia="uk-UA"/>
              </w:rPr>
              <w:t>Висновок</w:t>
            </w:r>
          </w:p>
        </w:tc>
        <w:tc>
          <w:tcPr>
            <w:tcW w:w="8640" w:type="dxa"/>
            <w:gridSpan w:val="3"/>
            <w:tcBorders>
              <w:top w:val="single" w:sz="6" w:space="0" w:color="auto"/>
              <w:left w:val="single" w:sz="6" w:space="0" w:color="auto"/>
              <w:bottom w:val="single" w:sz="4" w:space="0" w:color="auto"/>
              <w:right w:val="single" w:sz="4" w:space="0" w:color="auto"/>
            </w:tcBorders>
          </w:tcPr>
          <w:p w:rsidR="008B609E" w:rsidRPr="008B609E" w:rsidRDefault="008B609E" w:rsidP="008B609E">
            <w:pPr>
              <w:rPr>
                <w:lang w:val="en-US" w:eastAsia="uk-UA"/>
              </w:rPr>
            </w:pPr>
            <w:r w:rsidRPr="008B609E">
              <w:rPr>
                <w:lang w:val="en-US" w:eastAsia="uk-UA"/>
              </w:rPr>
              <w:t>Розрахункова вартість чистих активів (1978.00 тис. грн.) більше статутного капіталу (128.00 тис. грн.), що відповідає вимогам п. 3 ст. 155  Цивільного кодексу України.</w:t>
            </w:r>
          </w:p>
        </w:tc>
      </w:tr>
    </w:tbl>
    <w:p w:rsidR="008B609E" w:rsidRPr="008B609E" w:rsidRDefault="008B609E" w:rsidP="008B609E">
      <w:pPr>
        <w:rPr>
          <w:rFonts w:eastAsia="Times New Roman" w:cs="Times New Roman"/>
          <w:szCs w:val="24"/>
          <w:lang w:eastAsia="uk-UA"/>
        </w:rPr>
      </w:pP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spacing w:after="300"/>
        <w:jc w:val="center"/>
        <w:outlineLvl w:val="2"/>
        <w:rPr>
          <w:rFonts w:eastAsia="Times New Roman" w:cs="Times New Roman"/>
          <w:b/>
          <w:bCs/>
          <w:color w:val="000000"/>
          <w:sz w:val="26"/>
          <w:szCs w:val="26"/>
          <w:lang w:val="uk-UA" w:eastAsia="uk-UA"/>
        </w:rPr>
      </w:pPr>
      <w:r w:rsidRPr="008B609E">
        <w:rPr>
          <w:rFonts w:eastAsia="Times New Roman" w:cs="Times New Roman"/>
          <w:b/>
          <w:bCs/>
          <w:color w:val="000000"/>
          <w:sz w:val="26"/>
          <w:szCs w:val="26"/>
          <w:lang w:val="en-US" w:eastAsia="uk-UA"/>
        </w:rPr>
        <w:lastRenderedPageBreak/>
        <w:t>3</w:t>
      </w:r>
      <w:r w:rsidRPr="008B609E">
        <w:rPr>
          <w:rFonts w:eastAsia="Times New Roman" w:cs="Times New Roman"/>
          <w:b/>
          <w:bCs/>
          <w:color w:val="000000"/>
          <w:sz w:val="26"/>
          <w:szCs w:val="26"/>
          <w:lang w:eastAsia="uk-UA"/>
        </w:rPr>
        <w:t>. Інформація про зобов'язання та забезпечення емітента</w:t>
      </w:r>
    </w:p>
    <w:p w:rsidR="008B609E" w:rsidRPr="008B609E" w:rsidRDefault="008B609E" w:rsidP="008B609E">
      <w:pPr>
        <w:rPr>
          <w:rFonts w:eastAsia="Times New Roman" w:cs="Times New Roman"/>
          <w:vanish/>
          <w:color w:val="000000"/>
          <w:szCs w:val="24"/>
          <w:lang w:val="uk-UA" w:eastAsia="uk-UA"/>
        </w:rPr>
      </w:pPr>
    </w:p>
    <w:tbl>
      <w:tblPr>
        <w:tblStyle w:val="a3"/>
        <w:tblW w:w="10061" w:type="dxa"/>
        <w:tblLayout w:type="fixed"/>
        <w:tblLook w:val="04A0" w:firstRow="1" w:lastRow="0" w:firstColumn="1" w:lastColumn="0" w:noHBand="0" w:noVBand="1"/>
      </w:tblPr>
      <w:tblGrid>
        <w:gridCol w:w="108"/>
        <w:gridCol w:w="629"/>
        <w:gridCol w:w="3865"/>
        <w:gridCol w:w="1189"/>
        <w:gridCol w:w="1386"/>
        <w:gridCol w:w="1652"/>
        <w:gridCol w:w="1121"/>
        <w:gridCol w:w="111"/>
      </w:tblGrid>
      <w:tr w:rsidR="008B609E" w:rsidRPr="008B609E" w:rsidTr="00E624EB">
        <w:trPr>
          <w:gridBefore w:val="1"/>
          <w:wBefore w:w="108" w:type="dxa"/>
        </w:trPr>
        <w:tc>
          <w:tcPr>
            <w:tcW w:w="4494" w:type="dxa"/>
            <w:gridSpan w:val="2"/>
          </w:tcPr>
          <w:p w:rsidR="008B609E" w:rsidRPr="008B609E" w:rsidRDefault="008B609E" w:rsidP="008B609E">
            <w:pPr>
              <w:ind w:left="180" w:hanging="180"/>
              <w:jc w:val="center"/>
              <w:rPr>
                <w:b/>
                <w:bCs/>
                <w:lang w:val="uk-UA" w:eastAsia="uk-UA"/>
              </w:rPr>
            </w:pPr>
            <w:r w:rsidRPr="008B609E">
              <w:rPr>
                <w:b/>
                <w:bCs/>
                <w:lang w:val="uk-UA" w:eastAsia="uk-UA"/>
              </w:rPr>
              <w:t>Види зобов’</w:t>
            </w:r>
            <w:r w:rsidRPr="008B609E">
              <w:rPr>
                <w:b/>
                <w:bCs/>
                <w:lang w:val="en-US" w:eastAsia="uk-UA"/>
              </w:rPr>
              <w:t>язань</w:t>
            </w:r>
          </w:p>
        </w:tc>
        <w:tc>
          <w:tcPr>
            <w:tcW w:w="1189" w:type="dxa"/>
          </w:tcPr>
          <w:p w:rsidR="008B609E" w:rsidRPr="008B609E" w:rsidRDefault="008B609E" w:rsidP="008B609E">
            <w:pPr>
              <w:jc w:val="center"/>
              <w:rPr>
                <w:b/>
                <w:bCs/>
                <w:lang w:val="uk-UA" w:eastAsia="uk-UA"/>
              </w:rPr>
            </w:pPr>
            <w:r w:rsidRPr="008B609E">
              <w:rPr>
                <w:b/>
                <w:bCs/>
                <w:lang w:val="uk-UA" w:eastAsia="uk-UA"/>
              </w:rPr>
              <w:t>Дата виникнення</w:t>
            </w:r>
          </w:p>
        </w:tc>
        <w:tc>
          <w:tcPr>
            <w:tcW w:w="1386" w:type="dxa"/>
          </w:tcPr>
          <w:p w:rsidR="008B609E" w:rsidRPr="008B609E" w:rsidRDefault="008B609E" w:rsidP="008B609E">
            <w:pPr>
              <w:jc w:val="center"/>
              <w:rPr>
                <w:b/>
                <w:bCs/>
                <w:lang w:val="uk-UA" w:eastAsia="uk-UA"/>
              </w:rPr>
            </w:pPr>
            <w:r w:rsidRPr="008B609E">
              <w:rPr>
                <w:b/>
                <w:bCs/>
                <w:lang w:val="uk-UA" w:eastAsia="uk-UA"/>
              </w:rPr>
              <w:t>Непогашена частина боргу (тис.грн.)</w:t>
            </w:r>
          </w:p>
        </w:tc>
        <w:tc>
          <w:tcPr>
            <w:tcW w:w="1652" w:type="dxa"/>
          </w:tcPr>
          <w:p w:rsidR="008B609E" w:rsidRPr="008B609E" w:rsidRDefault="008B609E" w:rsidP="008B609E">
            <w:pPr>
              <w:jc w:val="center"/>
              <w:rPr>
                <w:b/>
                <w:bCs/>
                <w:lang w:val="uk-UA" w:eastAsia="uk-UA"/>
              </w:rPr>
            </w:pPr>
            <w:r w:rsidRPr="008B609E">
              <w:rPr>
                <w:b/>
                <w:bCs/>
                <w:lang w:val="uk-UA" w:eastAsia="uk-UA"/>
              </w:rPr>
              <w:t>Відсоток за користування коштами (відсоток річних)</w:t>
            </w:r>
          </w:p>
        </w:tc>
        <w:tc>
          <w:tcPr>
            <w:tcW w:w="1232" w:type="dxa"/>
            <w:gridSpan w:val="2"/>
          </w:tcPr>
          <w:p w:rsidR="008B609E" w:rsidRPr="008B609E" w:rsidRDefault="008B609E" w:rsidP="008B609E">
            <w:pPr>
              <w:jc w:val="center"/>
              <w:rPr>
                <w:b/>
                <w:bCs/>
                <w:lang w:val="uk-UA" w:eastAsia="uk-UA"/>
              </w:rPr>
            </w:pPr>
            <w:r w:rsidRPr="008B609E">
              <w:rPr>
                <w:b/>
                <w:bCs/>
                <w:lang w:val="uk-UA" w:eastAsia="uk-UA"/>
              </w:rPr>
              <w:t>Дата погашення</w:t>
            </w:r>
          </w:p>
        </w:tc>
      </w:tr>
      <w:tr w:rsidR="008B609E" w:rsidRPr="008B609E" w:rsidTr="00E624EB">
        <w:trPr>
          <w:gridBefore w:val="1"/>
          <w:wBefore w:w="108" w:type="dxa"/>
        </w:trPr>
        <w:tc>
          <w:tcPr>
            <w:tcW w:w="4494" w:type="dxa"/>
            <w:gridSpan w:val="2"/>
          </w:tcPr>
          <w:p w:rsidR="008B609E" w:rsidRPr="008B609E" w:rsidRDefault="008B609E" w:rsidP="008B609E">
            <w:pPr>
              <w:ind w:left="180" w:hanging="180"/>
              <w:rPr>
                <w:bCs/>
                <w:lang w:val="uk-UA" w:eastAsia="uk-UA"/>
              </w:rPr>
            </w:pPr>
            <w:r w:rsidRPr="008B609E">
              <w:rPr>
                <w:bCs/>
                <w:lang w:val="uk-UA" w:eastAsia="uk-UA"/>
              </w:rPr>
              <w:t>Кредити банку, у тому числі :</w:t>
            </w:r>
          </w:p>
        </w:tc>
        <w:tc>
          <w:tcPr>
            <w:tcW w:w="1189" w:type="dxa"/>
          </w:tcPr>
          <w:p w:rsidR="008B609E" w:rsidRPr="008B609E" w:rsidRDefault="008B609E" w:rsidP="008B609E">
            <w:pPr>
              <w:jc w:val="right"/>
              <w:rPr>
                <w:bCs/>
                <w:lang w:val="uk-UA" w:eastAsia="uk-UA"/>
              </w:rPr>
            </w:pPr>
            <w:r w:rsidRPr="008B609E">
              <w:rPr>
                <w:bCs/>
                <w:lang w:val="uk-UA" w:eastAsia="uk-UA"/>
              </w:rPr>
              <w:t>Х</w:t>
            </w:r>
          </w:p>
        </w:tc>
        <w:tc>
          <w:tcPr>
            <w:tcW w:w="1386" w:type="dxa"/>
          </w:tcPr>
          <w:p w:rsidR="008B609E" w:rsidRPr="008B609E" w:rsidRDefault="008B609E" w:rsidP="008B609E">
            <w:pPr>
              <w:jc w:val="right"/>
              <w:rPr>
                <w:bCs/>
                <w:lang w:val="uk-UA" w:eastAsia="uk-UA"/>
              </w:rPr>
            </w:pPr>
            <w:r w:rsidRPr="008B609E">
              <w:rPr>
                <w:bCs/>
                <w:lang w:val="uk-UA" w:eastAsia="uk-UA"/>
              </w:rPr>
              <w:t>0.00</w:t>
            </w:r>
          </w:p>
        </w:tc>
        <w:tc>
          <w:tcPr>
            <w:tcW w:w="1652" w:type="dxa"/>
          </w:tcPr>
          <w:p w:rsidR="008B609E" w:rsidRPr="008B609E" w:rsidRDefault="008B609E" w:rsidP="008B609E">
            <w:pPr>
              <w:jc w:val="right"/>
              <w:rPr>
                <w:bCs/>
                <w:lang w:val="uk-UA" w:eastAsia="uk-UA"/>
              </w:rPr>
            </w:pPr>
            <w:r w:rsidRPr="008B609E">
              <w:rPr>
                <w:bCs/>
                <w:lang w:val="uk-UA" w:eastAsia="uk-UA"/>
              </w:rPr>
              <w:t>Х</w:t>
            </w:r>
          </w:p>
        </w:tc>
        <w:tc>
          <w:tcPr>
            <w:tcW w:w="1232" w:type="dxa"/>
            <w:gridSpan w:val="2"/>
          </w:tcPr>
          <w:p w:rsidR="008B609E" w:rsidRPr="008B609E" w:rsidRDefault="008B609E" w:rsidP="008B609E">
            <w:pPr>
              <w:jc w:val="right"/>
              <w:rPr>
                <w:bCs/>
                <w:lang w:val="uk-UA" w:eastAsia="uk-UA"/>
              </w:rPr>
            </w:pPr>
            <w:r w:rsidRPr="008B609E">
              <w:rPr>
                <w:bCs/>
                <w:lang w:val="uk-UA" w:eastAsia="uk-UA"/>
              </w:rPr>
              <w:t>Х</w:t>
            </w:r>
          </w:p>
        </w:tc>
      </w:tr>
      <w:tr w:rsidR="008B609E" w:rsidRPr="008B609E" w:rsidTr="00E624EB">
        <w:trPr>
          <w:gridBefore w:val="1"/>
          <w:wBefore w:w="108" w:type="dxa"/>
        </w:trPr>
        <w:tc>
          <w:tcPr>
            <w:tcW w:w="4494" w:type="dxa"/>
            <w:gridSpan w:val="2"/>
          </w:tcPr>
          <w:p w:rsidR="008B609E" w:rsidRPr="008B609E" w:rsidRDefault="008B609E" w:rsidP="008B609E">
            <w:pPr>
              <w:ind w:left="180" w:hanging="180"/>
              <w:rPr>
                <w:bCs/>
                <w:lang w:val="uk-UA" w:eastAsia="uk-UA"/>
              </w:rPr>
            </w:pPr>
            <w:r w:rsidRPr="008B609E">
              <w:rPr>
                <w:bCs/>
                <w:lang w:val="uk-UA" w:eastAsia="uk-UA"/>
              </w:rPr>
              <w:t>Зобов'язання за цінними паперами</w:t>
            </w:r>
          </w:p>
        </w:tc>
        <w:tc>
          <w:tcPr>
            <w:tcW w:w="1189" w:type="dxa"/>
          </w:tcPr>
          <w:p w:rsidR="008B609E" w:rsidRPr="008B609E" w:rsidRDefault="008B609E" w:rsidP="008B609E">
            <w:pPr>
              <w:jc w:val="right"/>
              <w:rPr>
                <w:bCs/>
                <w:lang w:val="uk-UA" w:eastAsia="uk-UA"/>
              </w:rPr>
            </w:pPr>
            <w:r w:rsidRPr="008B609E">
              <w:rPr>
                <w:bCs/>
                <w:lang w:val="uk-UA" w:eastAsia="uk-UA"/>
              </w:rPr>
              <w:t>Х</w:t>
            </w:r>
          </w:p>
        </w:tc>
        <w:tc>
          <w:tcPr>
            <w:tcW w:w="1386" w:type="dxa"/>
          </w:tcPr>
          <w:p w:rsidR="008B609E" w:rsidRPr="008B609E" w:rsidRDefault="008B609E" w:rsidP="008B609E">
            <w:pPr>
              <w:jc w:val="right"/>
              <w:rPr>
                <w:bCs/>
                <w:lang w:val="uk-UA" w:eastAsia="uk-UA"/>
              </w:rPr>
            </w:pPr>
            <w:r w:rsidRPr="008B609E">
              <w:rPr>
                <w:bCs/>
                <w:lang w:val="uk-UA" w:eastAsia="uk-UA"/>
              </w:rPr>
              <w:t>0.00</w:t>
            </w:r>
          </w:p>
        </w:tc>
        <w:tc>
          <w:tcPr>
            <w:tcW w:w="1652" w:type="dxa"/>
          </w:tcPr>
          <w:p w:rsidR="008B609E" w:rsidRPr="008B609E" w:rsidRDefault="008B609E" w:rsidP="008B609E">
            <w:pPr>
              <w:jc w:val="right"/>
              <w:rPr>
                <w:bCs/>
                <w:lang w:val="uk-UA" w:eastAsia="uk-UA"/>
              </w:rPr>
            </w:pPr>
            <w:r w:rsidRPr="008B609E">
              <w:rPr>
                <w:bCs/>
                <w:lang w:val="uk-UA" w:eastAsia="uk-UA"/>
              </w:rPr>
              <w:t>Х</w:t>
            </w:r>
          </w:p>
        </w:tc>
        <w:tc>
          <w:tcPr>
            <w:tcW w:w="1232" w:type="dxa"/>
            <w:gridSpan w:val="2"/>
          </w:tcPr>
          <w:p w:rsidR="008B609E" w:rsidRPr="008B609E" w:rsidRDefault="008B609E" w:rsidP="008B609E">
            <w:pPr>
              <w:jc w:val="right"/>
              <w:rPr>
                <w:bCs/>
                <w:lang w:val="uk-UA" w:eastAsia="uk-UA"/>
              </w:rPr>
            </w:pPr>
            <w:r w:rsidRPr="008B609E">
              <w:rPr>
                <w:bCs/>
                <w:lang w:val="uk-UA" w:eastAsia="uk-UA"/>
              </w:rPr>
              <w:t>Х</w:t>
            </w:r>
          </w:p>
        </w:tc>
      </w:tr>
      <w:tr w:rsidR="008B609E" w:rsidRPr="008B609E" w:rsidTr="00E624EB">
        <w:trPr>
          <w:gridBefore w:val="1"/>
          <w:wBefore w:w="108" w:type="dxa"/>
        </w:trPr>
        <w:tc>
          <w:tcPr>
            <w:tcW w:w="4494" w:type="dxa"/>
            <w:gridSpan w:val="2"/>
          </w:tcPr>
          <w:p w:rsidR="008B609E" w:rsidRPr="008B609E" w:rsidRDefault="008B609E" w:rsidP="008B609E">
            <w:pPr>
              <w:ind w:left="180" w:hanging="180"/>
              <w:rPr>
                <w:bCs/>
                <w:lang w:val="uk-UA" w:eastAsia="uk-UA"/>
              </w:rPr>
            </w:pPr>
            <w:r w:rsidRPr="008B609E">
              <w:rPr>
                <w:bCs/>
                <w:lang w:val="uk-UA" w:eastAsia="uk-UA"/>
              </w:rPr>
              <w:t>у тому числі за облігаціями (за кожним випуском) :</w:t>
            </w:r>
          </w:p>
        </w:tc>
        <w:tc>
          <w:tcPr>
            <w:tcW w:w="1189" w:type="dxa"/>
          </w:tcPr>
          <w:p w:rsidR="008B609E" w:rsidRPr="008B609E" w:rsidRDefault="008B609E" w:rsidP="008B609E">
            <w:pPr>
              <w:jc w:val="right"/>
              <w:rPr>
                <w:bCs/>
                <w:lang w:val="uk-UA" w:eastAsia="uk-UA"/>
              </w:rPr>
            </w:pPr>
            <w:r w:rsidRPr="008B609E">
              <w:rPr>
                <w:bCs/>
                <w:lang w:val="uk-UA" w:eastAsia="uk-UA"/>
              </w:rPr>
              <w:t>Х</w:t>
            </w:r>
          </w:p>
        </w:tc>
        <w:tc>
          <w:tcPr>
            <w:tcW w:w="1386" w:type="dxa"/>
          </w:tcPr>
          <w:p w:rsidR="008B609E" w:rsidRPr="008B609E" w:rsidRDefault="008B609E" w:rsidP="008B609E">
            <w:pPr>
              <w:jc w:val="right"/>
              <w:rPr>
                <w:bCs/>
                <w:lang w:val="uk-UA" w:eastAsia="uk-UA"/>
              </w:rPr>
            </w:pPr>
            <w:r w:rsidRPr="008B609E">
              <w:rPr>
                <w:bCs/>
                <w:lang w:val="uk-UA" w:eastAsia="uk-UA"/>
              </w:rPr>
              <w:t>0.00</w:t>
            </w:r>
          </w:p>
        </w:tc>
        <w:tc>
          <w:tcPr>
            <w:tcW w:w="1652" w:type="dxa"/>
          </w:tcPr>
          <w:p w:rsidR="008B609E" w:rsidRPr="008B609E" w:rsidRDefault="008B609E" w:rsidP="008B609E">
            <w:pPr>
              <w:jc w:val="right"/>
              <w:rPr>
                <w:bCs/>
                <w:lang w:val="uk-UA" w:eastAsia="uk-UA"/>
              </w:rPr>
            </w:pPr>
            <w:r w:rsidRPr="008B609E">
              <w:rPr>
                <w:bCs/>
                <w:lang w:val="uk-UA" w:eastAsia="uk-UA"/>
              </w:rPr>
              <w:t>Х</w:t>
            </w:r>
          </w:p>
        </w:tc>
        <w:tc>
          <w:tcPr>
            <w:tcW w:w="1232" w:type="dxa"/>
            <w:gridSpan w:val="2"/>
          </w:tcPr>
          <w:p w:rsidR="008B609E" w:rsidRPr="008B609E" w:rsidRDefault="008B609E" w:rsidP="008B609E">
            <w:pPr>
              <w:jc w:val="right"/>
              <w:rPr>
                <w:bCs/>
                <w:lang w:val="uk-UA" w:eastAsia="uk-UA"/>
              </w:rPr>
            </w:pPr>
            <w:r w:rsidRPr="008B609E">
              <w:rPr>
                <w:bCs/>
                <w:lang w:val="uk-UA" w:eastAsia="uk-UA"/>
              </w:rPr>
              <w:t>Х</w:t>
            </w:r>
          </w:p>
        </w:tc>
      </w:tr>
      <w:tr w:rsidR="008B609E" w:rsidRPr="008B609E" w:rsidTr="00E624EB">
        <w:trPr>
          <w:gridBefore w:val="1"/>
          <w:wBefore w:w="108" w:type="dxa"/>
        </w:trPr>
        <w:tc>
          <w:tcPr>
            <w:tcW w:w="4494" w:type="dxa"/>
            <w:gridSpan w:val="2"/>
          </w:tcPr>
          <w:p w:rsidR="008B609E" w:rsidRPr="008B609E" w:rsidRDefault="008B609E" w:rsidP="008B609E">
            <w:pPr>
              <w:ind w:left="180" w:hanging="180"/>
              <w:rPr>
                <w:bCs/>
                <w:lang w:val="uk-UA" w:eastAsia="uk-UA"/>
              </w:rPr>
            </w:pPr>
          </w:p>
        </w:tc>
        <w:tc>
          <w:tcPr>
            <w:tcW w:w="1189" w:type="dxa"/>
          </w:tcPr>
          <w:p w:rsidR="008B609E" w:rsidRPr="008B609E" w:rsidRDefault="008B609E" w:rsidP="008B609E">
            <w:pPr>
              <w:jc w:val="right"/>
              <w:rPr>
                <w:bCs/>
                <w:lang w:val="uk-UA" w:eastAsia="uk-UA"/>
              </w:rPr>
            </w:pPr>
            <w:r w:rsidRPr="008B609E">
              <w:rPr>
                <w:bCs/>
                <w:lang w:val="uk-UA" w:eastAsia="uk-UA"/>
              </w:rPr>
              <w:t>д/н</w:t>
            </w:r>
          </w:p>
        </w:tc>
        <w:tc>
          <w:tcPr>
            <w:tcW w:w="1386" w:type="dxa"/>
          </w:tcPr>
          <w:p w:rsidR="008B609E" w:rsidRPr="008B609E" w:rsidRDefault="008B609E" w:rsidP="008B609E">
            <w:pPr>
              <w:jc w:val="right"/>
              <w:rPr>
                <w:bCs/>
                <w:lang w:val="uk-UA" w:eastAsia="uk-UA"/>
              </w:rPr>
            </w:pPr>
            <w:r w:rsidRPr="008B609E">
              <w:rPr>
                <w:bCs/>
                <w:lang w:val="uk-UA" w:eastAsia="uk-UA"/>
              </w:rPr>
              <w:t>0.00</w:t>
            </w:r>
          </w:p>
        </w:tc>
        <w:tc>
          <w:tcPr>
            <w:tcW w:w="1652" w:type="dxa"/>
          </w:tcPr>
          <w:p w:rsidR="008B609E" w:rsidRPr="008B609E" w:rsidRDefault="008B609E" w:rsidP="008B609E">
            <w:pPr>
              <w:jc w:val="right"/>
              <w:rPr>
                <w:bCs/>
                <w:lang w:val="uk-UA" w:eastAsia="uk-UA"/>
              </w:rPr>
            </w:pPr>
            <w:r w:rsidRPr="008B609E">
              <w:rPr>
                <w:bCs/>
                <w:lang w:val="uk-UA" w:eastAsia="uk-UA"/>
              </w:rPr>
              <w:t>0.000</w:t>
            </w:r>
          </w:p>
        </w:tc>
        <w:tc>
          <w:tcPr>
            <w:tcW w:w="1232" w:type="dxa"/>
            <w:gridSpan w:val="2"/>
          </w:tcPr>
          <w:p w:rsidR="008B609E" w:rsidRPr="008B609E" w:rsidRDefault="008B609E" w:rsidP="008B609E">
            <w:pPr>
              <w:jc w:val="right"/>
              <w:rPr>
                <w:bCs/>
                <w:lang w:val="uk-UA" w:eastAsia="uk-UA"/>
              </w:rPr>
            </w:pPr>
            <w:r w:rsidRPr="008B609E">
              <w:rPr>
                <w:bCs/>
                <w:lang w:val="uk-UA" w:eastAsia="uk-UA"/>
              </w:rPr>
              <w:t>д/н</w:t>
            </w:r>
          </w:p>
        </w:tc>
      </w:tr>
      <w:tr w:rsidR="008B609E" w:rsidRPr="008B609E" w:rsidTr="00E624EB">
        <w:trPr>
          <w:gridBefore w:val="1"/>
          <w:wBefore w:w="108" w:type="dxa"/>
        </w:trPr>
        <w:tc>
          <w:tcPr>
            <w:tcW w:w="4494" w:type="dxa"/>
            <w:gridSpan w:val="2"/>
          </w:tcPr>
          <w:p w:rsidR="008B609E" w:rsidRPr="008B609E" w:rsidRDefault="008B609E" w:rsidP="008B609E">
            <w:pPr>
              <w:ind w:left="180" w:hanging="180"/>
              <w:rPr>
                <w:bCs/>
                <w:lang w:val="uk-UA" w:eastAsia="uk-UA"/>
              </w:rPr>
            </w:pPr>
            <w:r w:rsidRPr="008B609E">
              <w:rPr>
                <w:bCs/>
                <w:lang w:val="uk-UA" w:eastAsia="uk-UA"/>
              </w:rPr>
              <w:t>за іпотечними цінними паперами (за кожним власним випуском):</w:t>
            </w:r>
          </w:p>
        </w:tc>
        <w:tc>
          <w:tcPr>
            <w:tcW w:w="1189" w:type="dxa"/>
          </w:tcPr>
          <w:p w:rsidR="008B609E" w:rsidRPr="008B609E" w:rsidRDefault="008B609E" w:rsidP="008B609E">
            <w:pPr>
              <w:jc w:val="right"/>
              <w:rPr>
                <w:bCs/>
                <w:lang w:val="uk-UA" w:eastAsia="uk-UA"/>
              </w:rPr>
            </w:pPr>
            <w:r w:rsidRPr="008B609E">
              <w:rPr>
                <w:bCs/>
                <w:lang w:val="uk-UA" w:eastAsia="uk-UA"/>
              </w:rPr>
              <w:t>Х</w:t>
            </w:r>
          </w:p>
        </w:tc>
        <w:tc>
          <w:tcPr>
            <w:tcW w:w="1386" w:type="dxa"/>
          </w:tcPr>
          <w:p w:rsidR="008B609E" w:rsidRPr="008B609E" w:rsidRDefault="008B609E" w:rsidP="008B609E">
            <w:pPr>
              <w:jc w:val="right"/>
              <w:rPr>
                <w:bCs/>
                <w:lang w:val="uk-UA" w:eastAsia="uk-UA"/>
              </w:rPr>
            </w:pPr>
            <w:r w:rsidRPr="008B609E">
              <w:rPr>
                <w:bCs/>
                <w:lang w:val="uk-UA" w:eastAsia="uk-UA"/>
              </w:rPr>
              <w:t>0.00</w:t>
            </w:r>
          </w:p>
        </w:tc>
        <w:tc>
          <w:tcPr>
            <w:tcW w:w="1652" w:type="dxa"/>
          </w:tcPr>
          <w:p w:rsidR="008B609E" w:rsidRPr="008B609E" w:rsidRDefault="008B609E" w:rsidP="008B609E">
            <w:pPr>
              <w:jc w:val="right"/>
              <w:rPr>
                <w:bCs/>
                <w:lang w:val="uk-UA" w:eastAsia="uk-UA"/>
              </w:rPr>
            </w:pPr>
            <w:r w:rsidRPr="008B609E">
              <w:rPr>
                <w:bCs/>
                <w:lang w:val="uk-UA" w:eastAsia="uk-UA"/>
              </w:rPr>
              <w:t>Х</w:t>
            </w:r>
          </w:p>
        </w:tc>
        <w:tc>
          <w:tcPr>
            <w:tcW w:w="1232" w:type="dxa"/>
            <w:gridSpan w:val="2"/>
          </w:tcPr>
          <w:p w:rsidR="008B609E" w:rsidRPr="008B609E" w:rsidRDefault="008B609E" w:rsidP="008B609E">
            <w:pPr>
              <w:jc w:val="right"/>
              <w:rPr>
                <w:bCs/>
                <w:lang w:val="uk-UA" w:eastAsia="uk-UA"/>
              </w:rPr>
            </w:pPr>
            <w:r w:rsidRPr="008B609E">
              <w:rPr>
                <w:bCs/>
                <w:lang w:val="uk-UA" w:eastAsia="uk-UA"/>
              </w:rPr>
              <w:t>Х</w:t>
            </w:r>
          </w:p>
        </w:tc>
      </w:tr>
      <w:tr w:rsidR="008B609E" w:rsidRPr="008B609E" w:rsidTr="00E624EB">
        <w:trPr>
          <w:gridBefore w:val="1"/>
          <w:wBefore w:w="108" w:type="dxa"/>
        </w:trPr>
        <w:tc>
          <w:tcPr>
            <w:tcW w:w="4494" w:type="dxa"/>
            <w:gridSpan w:val="2"/>
          </w:tcPr>
          <w:p w:rsidR="008B609E" w:rsidRPr="008B609E" w:rsidRDefault="008B609E" w:rsidP="008B609E">
            <w:pPr>
              <w:ind w:left="180" w:hanging="180"/>
              <w:rPr>
                <w:bCs/>
                <w:lang w:val="uk-UA" w:eastAsia="uk-UA"/>
              </w:rPr>
            </w:pPr>
            <w:r w:rsidRPr="008B609E">
              <w:rPr>
                <w:bCs/>
                <w:lang w:val="uk-UA" w:eastAsia="uk-UA"/>
              </w:rPr>
              <w:t>за сертифікатами ФОН (за кожним власним випуском):</w:t>
            </w:r>
          </w:p>
        </w:tc>
        <w:tc>
          <w:tcPr>
            <w:tcW w:w="1189" w:type="dxa"/>
          </w:tcPr>
          <w:p w:rsidR="008B609E" w:rsidRPr="008B609E" w:rsidRDefault="008B609E" w:rsidP="008B609E">
            <w:pPr>
              <w:jc w:val="right"/>
              <w:rPr>
                <w:bCs/>
                <w:lang w:val="uk-UA" w:eastAsia="uk-UA"/>
              </w:rPr>
            </w:pPr>
            <w:r w:rsidRPr="008B609E">
              <w:rPr>
                <w:bCs/>
                <w:lang w:val="uk-UA" w:eastAsia="uk-UA"/>
              </w:rPr>
              <w:t>Х</w:t>
            </w:r>
          </w:p>
        </w:tc>
        <w:tc>
          <w:tcPr>
            <w:tcW w:w="1386" w:type="dxa"/>
          </w:tcPr>
          <w:p w:rsidR="008B609E" w:rsidRPr="008B609E" w:rsidRDefault="008B609E" w:rsidP="008B609E">
            <w:pPr>
              <w:jc w:val="right"/>
              <w:rPr>
                <w:bCs/>
                <w:lang w:val="uk-UA" w:eastAsia="uk-UA"/>
              </w:rPr>
            </w:pPr>
            <w:r w:rsidRPr="008B609E">
              <w:rPr>
                <w:bCs/>
                <w:lang w:val="uk-UA" w:eastAsia="uk-UA"/>
              </w:rPr>
              <w:t>0.00</w:t>
            </w:r>
          </w:p>
        </w:tc>
        <w:tc>
          <w:tcPr>
            <w:tcW w:w="1652" w:type="dxa"/>
          </w:tcPr>
          <w:p w:rsidR="008B609E" w:rsidRPr="008B609E" w:rsidRDefault="008B609E" w:rsidP="008B609E">
            <w:pPr>
              <w:jc w:val="right"/>
              <w:rPr>
                <w:bCs/>
                <w:lang w:val="uk-UA" w:eastAsia="uk-UA"/>
              </w:rPr>
            </w:pPr>
            <w:r w:rsidRPr="008B609E">
              <w:rPr>
                <w:bCs/>
                <w:lang w:val="uk-UA" w:eastAsia="uk-UA"/>
              </w:rPr>
              <w:t>Х</w:t>
            </w:r>
          </w:p>
        </w:tc>
        <w:tc>
          <w:tcPr>
            <w:tcW w:w="1232" w:type="dxa"/>
            <w:gridSpan w:val="2"/>
          </w:tcPr>
          <w:p w:rsidR="008B609E" w:rsidRPr="008B609E" w:rsidRDefault="008B609E" w:rsidP="008B609E">
            <w:pPr>
              <w:jc w:val="right"/>
              <w:rPr>
                <w:bCs/>
                <w:lang w:val="uk-UA" w:eastAsia="uk-UA"/>
              </w:rPr>
            </w:pPr>
            <w:r w:rsidRPr="008B609E">
              <w:rPr>
                <w:bCs/>
                <w:lang w:val="uk-UA" w:eastAsia="uk-UA"/>
              </w:rPr>
              <w:t>Х</w:t>
            </w:r>
          </w:p>
        </w:tc>
      </w:tr>
      <w:tr w:rsidR="008B609E" w:rsidRPr="008B609E" w:rsidTr="00E624EB">
        <w:trPr>
          <w:gridBefore w:val="1"/>
          <w:wBefore w:w="108" w:type="dxa"/>
        </w:trPr>
        <w:tc>
          <w:tcPr>
            <w:tcW w:w="4494" w:type="dxa"/>
            <w:gridSpan w:val="2"/>
          </w:tcPr>
          <w:p w:rsidR="008B609E" w:rsidRPr="008B609E" w:rsidRDefault="008B609E" w:rsidP="008B609E">
            <w:pPr>
              <w:ind w:left="180" w:hanging="180"/>
              <w:rPr>
                <w:bCs/>
                <w:lang w:val="uk-UA" w:eastAsia="uk-UA"/>
              </w:rPr>
            </w:pPr>
            <w:r w:rsidRPr="008B609E">
              <w:rPr>
                <w:bCs/>
                <w:lang w:val="uk-UA" w:eastAsia="uk-UA"/>
              </w:rPr>
              <w:t>За векселями (всього)</w:t>
            </w:r>
          </w:p>
        </w:tc>
        <w:tc>
          <w:tcPr>
            <w:tcW w:w="1189" w:type="dxa"/>
          </w:tcPr>
          <w:p w:rsidR="008B609E" w:rsidRPr="008B609E" w:rsidRDefault="008B609E" w:rsidP="008B609E">
            <w:pPr>
              <w:jc w:val="right"/>
              <w:rPr>
                <w:bCs/>
                <w:lang w:val="uk-UA" w:eastAsia="uk-UA"/>
              </w:rPr>
            </w:pPr>
            <w:r w:rsidRPr="008B609E">
              <w:rPr>
                <w:bCs/>
                <w:lang w:val="uk-UA" w:eastAsia="uk-UA"/>
              </w:rPr>
              <w:t>Х</w:t>
            </w:r>
          </w:p>
        </w:tc>
        <w:tc>
          <w:tcPr>
            <w:tcW w:w="1386" w:type="dxa"/>
          </w:tcPr>
          <w:p w:rsidR="008B609E" w:rsidRPr="008B609E" w:rsidRDefault="008B609E" w:rsidP="008B609E">
            <w:pPr>
              <w:jc w:val="right"/>
              <w:rPr>
                <w:bCs/>
                <w:lang w:val="uk-UA" w:eastAsia="uk-UA"/>
              </w:rPr>
            </w:pPr>
            <w:r w:rsidRPr="008B609E">
              <w:rPr>
                <w:bCs/>
                <w:lang w:val="uk-UA" w:eastAsia="uk-UA"/>
              </w:rPr>
              <w:t>0.00</w:t>
            </w:r>
          </w:p>
        </w:tc>
        <w:tc>
          <w:tcPr>
            <w:tcW w:w="1652" w:type="dxa"/>
          </w:tcPr>
          <w:p w:rsidR="008B609E" w:rsidRPr="008B609E" w:rsidRDefault="008B609E" w:rsidP="008B609E">
            <w:pPr>
              <w:jc w:val="right"/>
              <w:rPr>
                <w:bCs/>
                <w:lang w:val="uk-UA" w:eastAsia="uk-UA"/>
              </w:rPr>
            </w:pPr>
            <w:r w:rsidRPr="008B609E">
              <w:rPr>
                <w:bCs/>
                <w:lang w:val="uk-UA" w:eastAsia="uk-UA"/>
              </w:rPr>
              <w:t>Х</w:t>
            </w:r>
          </w:p>
        </w:tc>
        <w:tc>
          <w:tcPr>
            <w:tcW w:w="1232" w:type="dxa"/>
            <w:gridSpan w:val="2"/>
          </w:tcPr>
          <w:p w:rsidR="008B609E" w:rsidRPr="008B609E" w:rsidRDefault="008B609E" w:rsidP="008B609E">
            <w:pPr>
              <w:jc w:val="right"/>
              <w:rPr>
                <w:bCs/>
                <w:lang w:val="uk-UA" w:eastAsia="uk-UA"/>
              </w:rPr>
            </w:pPr>
            <w:r w:rsidRPr="008B609E">
              <w:rPr>
                <w:bCs/>
                <w:lang w:val="uk-UA" w:eastAsia="uk-UA"/>
              </w:rPr>
              <w:t>Х</w:t>
            </w:r>
          </w:p>
        </w:tc>
      </w:tr>
      <w:tr w:rsidR="008B609E" w:rsidRPr="008B609E" w:rsidTr="00E624EB">
        <w:trPr>
          <w:gridBefore w:val="1"/>
          <w:wBefore w:w="108" w:type="dxa"/>
        </w:trPr>
        <w:tc>
          <w:tcPr>
            <w:tcW w:w="4494" w:type="dxa"/>
            <w:gridSpan w:val="2"/>
          </w:tcPr>
          <w:p w:rsidR="008B609E" w:rsidRPr="008B609E" w:rsidRDefault="008B609E" w:rsidP="008B609E">
            <w:pPr>
              <w:ind w:left="180" w:hanging="180"/>
              <w:rPr>
                <w:bCs/>
                <w:lang w:val="uk-UA" w:eastAsia="uk-UA"/>
              </w:rPr>
            </w:pPr>
            <w:r w:rsidRPr="008B609E">
              <w:rPr>
                <w:bCs/>
                <w:lang w:val="uk-UA" w:eastAsia="uk-UA"/>
              </w:rPr>
              <w:t>за іншими цінними паперами (у тому числі за похідними цінними паперами) (за кожним видом):</w:t>
            </w:r>
          </w:p>
        </w:tc>
        <w:tc>
          <w:tcPr>
            <w:tcW w:w="1189" w:type="dxa"/>
          </w:tcPr>
          <w:p w:rsidR="008B609E" w:rsidRPr="008B609E" w:rsidRDefault="008B609E" w:rsidP="008B609E">
            <w:pPr>
              <w:jc w:val="right"/>
              <w:rPr>
                <w:bCs/>
                <w:lang w:val="uk-UA" w:eastAsia="uk-UA"/>
              </w:rPr>
            </w:pPr>
            <w:r w:rsidRPr="008B609E">
              <w:rPr>
                <w:bCs/>
                <w:lang w:val="uk-UA" w:eastAsia="uk-UA"/>
              </w:rPr>
              <w:t>Х</w:t>
            </w:r>
          </w:p>
        </w:tc>
        <w:tc>
          <w:tcPr>
            <w:tcW w:w="1386" w:type="dxa"/>
          </w:tcPr>
          <w:p w:rsidR="008B609E" w:rsidRPr="008B609E" w:rsidRDefault="008B609E" w:rsidP="008B609E">
            <w:pPr>
              <w:jc w:val="right"/>
              <w:rPr>
                <w:bCs/>
                <w:lang w:val="uk-UA" w:eastAsia="uk-UA"/>
              </w:rPr>
            </w:pPr>
            <w:r w:rsidRPr="008B609E">
              <w:rPr>
                <w:bCs/>
                <w:lang w:val="uk-UA" w:eastAsia="uk-UA"/>
              </w:rPr>
              <w:t>0.00</w:t>
            </w:r>
          </w:p>
        </w:tc>
        <w:tc>
          <w:tcPr>
            <w:tcW w:w="1652" w:type="dxa"/>
          </w:tcPr>
          <w:p w:rsidR="008B609E" w:rsidRPr="008B609E" w:rsidRDefault="008B609E" w:rsidP="008B609E">
            <w:pPr>
              <w:jc w:val="right"/>
              <w:rPr>
                <w:bCs/>
                <w:lang w:val="uk-UA" w:eastAsia="uk-UA"/>
              </w:rPr>
            </w:pPr>
            <w:r w:rsidRPr="008B609E">
              <w:rPr>
                <w:bCs/>
                <w:lang w:val="uk-UA" w:eastAsia="uk-UA"/>
              </w:rPr>
              <w:t>Х</w:t>
            </w:r>
          </w:p>
        </w:tc>
        <w:tc>
          <w:tcPr>
            <w:tcW w:w="1232" w:type="dxa"/>
            <w:gridSpan w:val="2"/>
          </w:tcPr>
          <w:p w:rsidR="008B609E" w:rsidRPr="008B609E" w:rsidRDefault="008B609E" w:rsidP="008B609E">
            <w:pPr>
              <w:jc w:val="right"/>
              <w:rPr>
                <w:bCs/>
                <w:lang w:val="uk-UA" w:eastAsia="uk-UA"/>
              </w:rPr>
            </w:pPr>
            <w:r w:rsidRPr="008B609E">
              <w:rPr>
                <w:bCs/>
                <w:lang w:val="uk-UA" w:eastAsia="uk-UA"/>
              </w:rPr>
              <w:t>Х</w:t>
            </w:r>
          </w:p>
        </w:tc>
      </w:tr>
      <w:tr w:rsidR="008B609E" w:rsidRPr="008B609E" w:rsidTr="00E624EB">
        <w:trPr>
          <w:gridBefore w:val="1"/>
          <w:wBefore w:w="108" w:type="dxa"/>
        </w:trPr>
        <w:tc>
          <w:tcPr>
            <w:tcW w:w="4494" w:type="dxa"/>
            <w:gridSpan w:val="2"/>
          </w:tcPr>
          <w:p w:rsidR="008B609E" w:rsidRPr="008B609E" w:rsidRDefault="008B609E" w:rsidP="008B609E">
            <w:pPr>
              <w:ind w:left="180" w:hanging="180"/>
              <w:rPr>
                <w:bCs/>
                <w:lang w:val="uk-UA" w:eastAsia="uk-UA"/>
              </w:rPr>
            </w:pPr>
            <w:r w:rsidRPr="008B609E">
              <w:rPr>
                <w:bCs/>
                <w:lang w:val="uk-UA" w:eastAsia="uk-UA"/>
              </w:rPr>
              <w:t>За фінансовими інвестиціями в корпоративні права (за кожним видом):</w:t>
            </w:r>
          </w:p>
        </w:tc>
        <w:tc>
          <w:tcPr>
            <w:tcW w:w="1189" w:type="dxa"/>
          </w:tcPr>
          <w:p w:rsidR="008B609E" w:rsidRPr="008B609E" w:rsidRDefault="008B609E" w:rsidP="008B609E">
            <w:pPr>
              <w:jc w:val="right"/>
              <w:rPr>
                <w:bCs/>
                <w:lang w:val="uk-UA" w:eastAsia="uk-UA"/>
              </w:rPr>
            </w:pPr>
            <w:r w:rsidRPr="008B609E">
              <w:rPr>
                <w:bCs/>
                <w:lang w:val="uk-UA" w:eastAsia="uk-UA"/>
              </w:rPr>
              <w:t>Х</w:t>
            </w:r>
          </w:p>
        </w:tc>
        <w:tc>
          <w:tcPr>
            <w:tcW w:w="1386" w:type="dxa"/>
          </w:tcPr>
          <w:p w:rsidR="008B609E" w:rsidRPr="008B609E" w:rsidRDefault="008B609E" w:rsidP="008B609E">
            <w:pPr>
              <w:jc w:val="right"/>
              <w:rPr>
                <w:bCs/>
                <w:lang w:val="uk-UA" w:eastAsia="uk-UA"/>
              </w:rPr>
            </w:pPr>
            <w:r w:rsidRPr="008B609E">
              <w:rPr>
                <w:bCs/>
                <w:lang w:val="uk-UA" w:eastAsia="uk-UA"/>
              </w:rPr>
              <w:t>0.00</w:t>
            </w:r>
          </w:p>
        </w:tc>
        <w:tc>
          <w:tcPr>
            <w:tcW w:w="1652" w:type="dxa"/>
          </w:tcPr>
          <w:p w:rsidR="008B609E" w:rsidRPr="008B609E" w:rsidRDefault="008B609E" w:rsidP="008B609E">
            <w:pPr>
              <w:jc w:val="right"/>
              <w:rPr>
                <w:bCs/>
                <w:lang w:val="uk-UA" w:eastAsia="uk-UA"/>
              </w:rPr>
            </w:pPr>
            <w:r w:rsidRPr="008B609E">
              <w:rPr>
                <w:bCs/>
                <w:lang w:val="uk-UA" w:eastAsia="uk-UA"/>
              </w:rPr>
              <w:t>Х</w:t>
            </w:r>
          </w:p>
        </w:tc>
        <w:tc>
          <w:tcPr>
            <w:tcW w:w="1232" w:type="dxa"/>
            <w:gridSpan w:val="2"/>
          </w:tcPr>
          <w:p w:rsidR="008B609E" w:rsidRPr="008B609E" w:rsidRDefault="008B609E" w:rsidP="008B609E">
            <w:pPr>
              <w:jc w:val="right"/>
              <w:rPr>
                <w:bCs/>
                <w:lang w:val="uk-UA" w:eastAsia="uk-UA"/>
              </w:rPr>
            </w:pPr>
            <w:r w:rsidRPr="008B609E">
              <w:rPr>
                <w:bCs/>
                <w:lang w:val="uk-UA" w:eastAsia="uk-UA"/>
              </w:rPr>
              <w:t>Х</w:t>
            </w:r>
          </w:p>
        </w:tc>
      </w:tr>
      <w:tr w:rsidR="008B609E" w:rsidRPr="008B609E" w:rsidTr="00E624EB">
        <w:trPr>
          <w:gridBefore w:val="1"/>
          <w:wBefore w:w="108" w:type="dxa"/>
        </w:trPr>
        <w:tc>
          <w:tcPr>
            <w:tcW w:w="4494" w:type="dxa"/>
            <w:gridSpan w:val="2"/>
          </w:tcPr>
          <w:p w:rsidR="008B609E" w:rsidRPr="008B609E" w:rsidRDefault="008B609E" w:rsidP="008B609E">
            <w:pPr>
              <w:ind w:left="180" w:hanging="180"/>
              <w:rPr>
                <w:bCs/>
                <w:lang w:val="uk-UA" w:eastAsia="uk-UA"/>
              </w:rPr>
            </w:pPr>
          </w:p>
        </w:tc>
        <w:tc>
          <w:tcPr>
            <w:tcW w:w="1189" w:type="dxa"/>
          </w:tcPr>
          <w:p w:rsidR="008B609E" w:rsidRPr="008B609E" w:rsidRDefault="008B609E" w:rsidP="008B609E">
            <w:pPr>
              <w:jc w:val="right"/>
              <w:rPr>
                <w:bCs/>
                <w:lang w:val="uk-UA" w:eastAsia="uk-UA"/>
              </w:rPr>
            </w:pPr>
            <w:r w:rsidRPr="008B609E">
              <w:rPr>
                <w:bCs/>
                <w:lang w:val="uk-UA" w:eastAsia="uk-UA"/>
              </w:rPr>
              <w:t>д/н</w:t>
            </w:r>
          </w:p>
        </w:tc>
        <w:tc>
          <w:tcPr>
            <w:tcW w:w="1386" w:type="dxa"/>
          </w:tcPr>
          <w:p w:rsidR="008B609E" w:rsidRPr="008B609E" w:rsidRDefault="008B609E" w:rsidP="008B609E">
            <w:pPr>
              <w:jc w:val="right"/>
              <w:rPr>
                <w:bCs/>
                <w:lang w:val="uk-UA" w:eastAsia="uk-UA"/>
              </w:rPr>
            </w:pPr>
            <w:r w:rsidRPr="008B609E">
              <w:rPr>
                <w:bCs/>
                <w:lang w:val="uk-UA" w:eastAsia="uk-UA"/>
              </w:rPr>
              <w:t>0.00</w:t>
            </w:r>
          </w:p>
        </w:tc>
        <w:tc>
          <w:tcPr>
            <w:tcW w:w="1652" w:type="dxa"/>
          </w:tcPr>
          <w:p w:rsidR="008B609E" w:rsidRPr="008B609E" w:rsidRDefault="008B609E" w:rsidP="008B609E">
            <w:pPr>
              <w:jc w:val="right"/>
              <w:rPr>
                <w:bCs/>
                <w:lang w:val="uk-UA" w:eastAsia="uk-UA"/>
              </w:rPr>
            </w:pPr>
            <w:r w:rsidRPr="008B609E">
              <w:rPr>
                <w:bCs/>
                <w:lang w:val="uk-UA" w:eastAsia="uk-UA"/>
              </w:rPr>
              <w:t>0.000</w:t>
            </w:r>
          </w:p>
        </w:tc>
        <w:tc>
          <w:tcPr>
            <w:tcW w:w="1232" w:type="dxa"/>
            <w:gridSpan w:val="2"/>
          </w:tcPr>
          <w:p w:rsidR="008B609E" w:rsidRPr="008B609E" w:rsidRDefault="008B609E" w:rsidP="008B609E">
            <w:pPr>
              <w:jc w:val="right"/>
              <w:rPr>
                <w:bCs/>
                <w:lang w:val="uk-UA" w:eastAsia="uk-UA"/>
              </w:rPr>
            </w:pPr>
            <w:r w:rsidRPr="008B609E">
              <w:rPr>
                <w:bCs/>
                <w:lang w:val="uk-UA" w:eastAsia="uk-UA"/>
              </w:rPr>
              <w:t>д/н</w:t>
            </w:r>
          </w:p>
        </w:tc>
      </w:tr>
      <w:tr w:rsidR="008B609E" w:rsidRPr="008B609E" w:rsidTr="00E624EB">
        <w:trPr>
          <w:gridBefore w:val="1"/>
          <w:wBefore w:w="108" w:type="dxa"/>
        </w:trPr>
        <w:tc>
          <w:tcPr>
            <w:tcW w:w="4494" w:type="dxa"/>
            <w:gridSpan w:val="2"/>
          </w:tcPr>
          <w:p w:rsidR="008B609E" w:rsidRPr="008B609E" w:rsidRDefault="008B609E" w:rsidP="008B609E">
            <w:pPr>
              <w:ind w:left="180" w:hanging="180"/>
              <w:rPr>
                <w:bCs/>
                <w:lang w:val="uk-UA" w:eastAsia="uk-UA"/>
              </w:rPr>
            </w:pPr>
            <w:r w:rsidRPr="008B609E">
              <w:rPr>
                <w:bCs/>
                <w:lang w:val="uk-UA" w:eastAsia="uk-UA"/>
              </w:rPr>
              <w:t>Податкові зобов'язання</w:t>
            </w:r>
          </w:p>
        </w:tc>
        <w:tc>
          <w:tcPr>
            <w:tcW w:w="1189" w:type="dxa"/>
          </w:tcPr>
          <w:p w:rsidR="008B609E" w:rsidRPr="008B609E" w:rsidRDefault="008B609E" w:rsidP="008B609E">
            <w:pPr>
              <w:jc w:val="right"/>
              <w:rPr>
                <w:bCs/>
                <w:lang w:val="uk-UA" w:eastAsia="uk-UA"/>
              </w:rPr>
            </w:pPr>
            <w:r w:rsidRPr="008B609E">
              <w:rPr>
                <w:bCs/>
                <w:lang w:val="uk-UA" w:eastAsia="uk-UA"/>
              </w:rPr>
              <w:t>Х</w:t>
            </w:r>
          </w:p>
        </w:tc>
        <w:tc>
          <w:tcPr>
            <w:tcW w:w="1386" w:type="dxa"/>
          </w:tcPr>
          <w:p w:rsidR="008B609E" w:rsidRPr="008B609E" w:rsidRDefault="008B609E" w:rsidP="008B609E">
            <w:pPr>
              <w:jc w:val="right"/>
              <w:rPr>
                <w:bCs/>
                <w:lang w:val="uk-UA" w:eastAsia="uk-UA"/>
              </w:rPr>
            </w:pPr>
            <w:r w:rsidRPr="008B609E">
              <w:rPr>
                <w:bCs/>
                <w:lang w:val="uk-UA" w:eastAsia="uk-UA"/>
              </w:rPr>
              <w:t>110.00</w:t>
            </w:r>
          </w:p>
        </w:tc>
        <w:tc>
          <w:tcPr>
            <w:tcW w:w="1652" w:type="dxa"/>
          </w:tcPr>
          <w:p w:rsidR="008B609E" w:rsidRPr="008B609E" w:rsidRDefault="008B609E" w:rsidP="008B609E">
            <w:pPr>
              <w:jc w:val="right"/>
              <w:rPr>
                <w:bCs/>
                <w:lang w:val="uk-UA" w:eastAsia="uk-UA"/>
              </w:rPr>
            </w:pPr>
            <w:r w:rsidRPr="008B609E">
              <w:rPr>
                <w:bCs/>
                <w:lang w:val="uk-UA" w:eastAsia="uk-UA"/>
              </w:rPr>
              <w:t>Х</w:t>
            </w:r>
          </w:p>
        </w:tc>
        <w:tc>
          <w:tcPr>
            <w:tcW w:w="1232" w:type="dxa"/>
            <w:gridSpan w:val="2"/>
          </w:tcPr>
          <w:p w:rsidR="008B609E" w:rsidRPr="008B609E" w:rsidRDefault="008B609E" w:rsidP="008B609E">
            <w:pPr>
              <w:jc w:val="right"/>
              <w:rPr>
                <w:bCs/>
                <w:lang w:val="uk-UA" w:eastAsia="uk-UA"/>
              </w:rPr>
            </w:pPr>
            <w:r w:rsidRPr="008B609E">
              <w:rPr>
                <w:bCs/>
                <w:lang w:val="uk-UA" w:eastAsia="uk-UA"/>
              </w:rPr>
              <w:t>Х</w:t>
            </w:r>
          </w:p>
        </w:tc>
      </w:tr>
      <w:tr w:rsidR="008B609E" w:rsidRPr="008B609E" w:rsidTr="00E624EB">
        <w:trPr>
          <w:gridBefore w:val="1"/>
          <w:wBefore w:w="108" w:type="dxa"/>
        </w:trPr>
        <w:tc>
          <w:tcPr>
            <w:tcW w:w="4494" w:type="dxa"/>
            <w:gridSpan w:val="2"/>
          </w:tcPr>
          <w:p w:rsidR="008B609E" w:rsidRPr="008B609E" w:rsidRDefault="008B609E" w:rsidP="008B609E">
            <w:pPr>
              <w:ind w:left="180" w:hanging="180"/>
              <w:rPr>
                <w:bCs/>
                <w:lang w:val="uk-UA" w:eastAsia="uk-UA"/>
              </w:rPr>
            </w:pPr>
            <w:r w:rsidRPr="008B609E">
              <w:rPr>
                <w:bCs/>
                <w:lang w:val="uk-UA" w:eastAsia="uk-UA"/>
              </w:rPr>
              <w:t>Фінансова допомога на зворотній основі</w:t>
            </w:r>
          </w:p>
        </w:tc>
        <w:tc>
          <w:tcPr>
            <w:tcW w:w="1189" w:type="dxa"/>
          </w:tcPr>
          <w:p w:rsidR="008B609E" w:rsidRPr="008B609E" w:rsidRDefault="008B609E" w:rsidP="008B609E">
            <w:pPr>
              <w:jc w:val="right"/>
              <w:rPr>
                <w:bCs/>
                <w:lang w:val="uk-UA" w:eastAsia="uk-UA"/>
              </w:rPr>
            </w:pPr>
            <w:r w:rsidRPr="008B609E">
              <w:rPr>
                <w:bCs/>
                <w:lang w:val="uk-UA" w:eastAsia="uk-UA"/>
              </w:rPr>
              <w:t>Х</w:t>
            </w:r>
          </w:p>
        </w:tc>
        <w:tc>
          <w:tcPr>
            <w:tcW w:w="1386" w:type="dxa"/>
          </w:tcPr>
          <w:p w:rsidR="008B609E" w:rsidRPr="008B609E" w:rsidRDefault="008B609E" w:rsidP="008B609E">
            <w:pPr>
              <w:jc w:val="right"/>
              <w:rPr>
                <w:bCs/>
                <w:lang w:val="uk-UA" w:eastAsia="uk-UA"/>
              </w:rPr>
            </w:pPr>
            <w:r w:rsidRPr="008B609E">
              <w:rPr>
                <w:bCs/>
                <w:lang w:val="uk-UA" w:eastAsia="uk-UA"/>
              </w:rPr>
              <w:t>0.00</w:t>
            </w:r>
          </w:p>
        </w:tc>
        <w:tc>
          <w:tcPr>
            <w:tcW w:w="1652" w:type="dxa"/>
          </w:tcPr>
          <w:p w:rsidR="008B609E" w:rsidRPr="008B609E" w:rsidRDefault="008B609E" w:rsidP="008B609E">
            <w:pPr>
              <w:jc w:val="right"/>
              <w:rPr>
                <w:bCs/>
                <w:lang w:val="uk-UA" w:eastAsia="uk-UA"/>
              </w:rPr>
            </w:pPr>
            <w:r w:rsidRPr="008B609E">
              <w:rPr>
                <w:bCs/>
                <w:lang w:val="uk-UA" w:eastAsia="uk-UA"/>
              </w:rPr>
              <w:t>Х</w:t>
            </w:r>
          </w:p>
        </w:tc>
        <w:tc>
          <w:tcPr>
            <w:tcW w:w="1232" w:type="dxa"/>
            <w:gridSpan w:val="2"/>
          </w:tcPr>
          <w:p w:rsidR="008B609E" w:rsidRPr="008B609E" w:rsidRDefault="008B609E" w:rsidP="008B609E">
            <w:pPr>
              <w:jc w:val="right"/>
              <w:rPr>
                <w:bCs/>
                <w:lang w:val="uk-UA" w:eastAsia="uk-UA"/>
              </w:rPr>
            </w:pPr>
            <w:r w:rsidRPr="008B609E">
              <w:rPr>
                <w:bCs/>
                <w:lang w:val="uk-UA" w:eastAsia="uk-UA"/>
              </w:rPr>
              <w:t>Х</w:t>
            </w:r>
          </w:p>
        </w:tc>
      </w:tr>
      <w:tr w:rsidR="008B609E" w:rsidRPr="008B609E" w:rsidTr="00E624EB">
        <w:trPr>
          <w:gridBefore w:val="1"/>
          <w:wBefore w:w="108" w:type="dxa"/>
        </w:trPr>
        <w:tc>
          <w:tcPr>
            <w:tcW w:w="4494" w:type="dxa"/>
            <w:gridSpan w:val="2"/>
          </w:tcPr>
          <w:p w:rsidR="008B609E" w:rsidRPr="008B609E" w:rsidRDefault="008B609E" w:rsidP="008B609E">
            <w:pPr>
              <w:ind w:left="180" w:hanging="180"/>
              <w:rPr>
                <w:bCs/>
                <w:lang w:val="uk-UA" w:eastAsia="uk-UA"/>
              </w:rPr>
            </w:pPr>
            <w:r w:rsidRPr="008B609E">
              <w:rPr>
                <w:bCs/>
                <w:lang w:val="uk-UA" w:eastAsia="uk-UA"/>
              </w:rPr>
              <w:t>Інші зобов'язання та забезпечення</w:t>
            </w:r>
          </w:p>
        </w:tc>
        <w:tc>
          <w:tcPr>
            <w:tcW w:w="1189" w:type="dxa"/>
          </w:tcPr>
          <w:p w:rsidR="008B609E" w:rsidRPr="008B609E" w:rsidRDefault="008B609E" w:rsidP="008B609E">
            <w:pPr>
              <w:jc w:val="right"/>
              <w:rPr>
                <w:bCs/>
                <w:lang w:val="uk-UA" w:eastAsia="uk-UA"/>
              </w:rPr>
            </w:pPr>
            <w:r w:rsidRPr="008B609E">
              <w:rPr>
                <w:bCs/>
                <w:lang w:val="uk-UA" w:eastAsia="uk-UA"/>
              </w:rPr>
              <w:t>Х</w:t>
            </w:r>
          </w:p>
        </w:tc>
        <w:tc>
          <w:tcPr>
            <w:tcW w:w="1386" w:type="dxa"/>
          </w:tcPr>
          <w:p w:rsidR="008B609E" w:rsidRPr="008B609E" w:rsidRDefault="008B609E" w:rsidP="008B609E">
            <w:pPr>
              <w:jc w:val="right"/>
              <w:rPr>
                <w:bCs/>
                <w:lang w:val="uk-UA" w:eastAsia="uk-UA"/>
              </w:rPr>
            </w:pPr>
            <w:r w:rsidRPr="008B609E">
              <w:rPr>
                <w:bCs/>
                <w:lang w:val="uk-UA" w:eastAsia="uk-UA"/>
              </w:rPr>
              <w:t>1512.00</w:t>
            </w:r>
          </w:p>
        </w:tc>
        <w:tc>
          <w:tcPr>
            <w:tcW w:w="1652" w:type="dxa"/>
          </w:tcPr>
          <w:p w:rsidR="008B609E" w:rsidRPr="008B609E" w:rsidRDefault="008B609E" w:rsidP="008B609E">
            <w:pPr>
              <w:jc w:val="right"/>
              <w:rPr>
                <w:bCs/>
                <w:lang w:val="uk-UA" w:eastAsia="uk-UA"/>
              </w:rPr>
            </w:pPr>
            <w:r w:rsidRPr="008B609E">
              <w:rPr>
                <w:bCs/>
                <w:lang w:val="uk-UA" w:eastAsia="uk-UA"/>
              </w:rPr>
              <w:t>Х</w:t>
            </w:r>
          </w:p>
        </w:tc>
        <w:tc>
          <w:tcPr>
            <w:tcW w:w="1232" w:type="dxa"/>
            <w:gridSpan w:val="2"/>
          </w:tcPr>
          <w:p w:rsidR="008B609E" w:rsidRPr="008B609E" w:rsidRDefault="008B609E" w:rsidP="008B609E">
            <w:pPr>
              <w:jc w:val="right"/>
              <w:rPr>
                <w:bCs/>
                <w:lang w:val="uk-UA" w:eastAsia="uk-UA"/>
              </w:rPr>
            </w:pPr>
            <w:r w:rsidRPr="008B609E">
              <w:rPr>
                <w:bCs/>
                <w:lang w:val="uk-UA" w:eastAsia="uk-UA"/>
              </w:rPr>
              <w:t>Х</w:t>
            </w:r>
          </w:p>
        </w:tc>
      </w:tr>
      <w:tr w:rsidR="008B609E" w:rsidRPr="008B609E" w:rsidTr="00E624EB">
        <w:trPr>
          <w:gridBefore w:val="1"/>
          <w:wBefore w:w="108" w:type="dxa"/>
        </w:trPr>
        <w:tc>
          <w:tcPr>
            <w:tcW w:w="4494" w:type="dxa"/>
            <w:gridSpan w:val="2"/>
          </w:tcPr>
          <w:p w:rsidR="008B609E" w:rsidRPr="008B609E" w:rsidRDefault="008B609E" w:rsidP="008B609E">
            <w:pPr>
              <w:ind w:left="180" w:hanging="180"/>
              <w:rPr>
                <w:bCs/>
                <w:lang w:val="uk-UA" w:eastAsia="uk-UA"/>
              </w:rPr>
            </w:pPr>
            <w:r w:rsidRPr="008B609E">
              <w:rPr>
                <w:bCs/>
                <w:lang w:val="uk-UA" w:eastAsia="uk-UA"/>
              </w:rPr>
              <w:t>Усього зобов'язань та забезпечень</w:t>
            </w:r>
          </w:p>
        </w:tc>
        <w:tc>
          <w:tcPr>
            <w:tcW w:w="1189" w:type="dxa"/>
          </w:tcPr>
          <w:p w:rsidR="008B609E" w:rsidRPr="008B609E" w:rsidRDefault="008B609E" w:rsidP="008B609E">
            <w:pPr>
              <w:jc w:val="right"/>
              <w:rPr>
                <w:bCs/>
                <w:lang w:val="uk-UA" w:eastAsia="uk-UA"/>
              </w:rPr>
            </w:pPr>
            <w:r w:rsidRPr="008B609E">
              <w:rPr>
                <w:bCs/>
                <w:lang w:val="uk-UA" w:eastAsia="uk-UA"/>
              </w:rPr>
              <w:t>Х</w:t>
            </w:r>
          </w:p>
        </w:tc>
        <w:tc>
          <w:tcPr>
            <w:tcW w:w="1386" w:type="dxa"/>
          </w:tcPr>
          <w:p w:rsidR="008B609E" w:rsidRPr="008B609E" w:rsidRDefault="008B609E" w:rsidP="008B609E">
            <w:pPr>
              <w:jc w:val="right"/>
              <w:rPr>
                <w:bCs/>
                <w:lang w:val="uk-UA" w:eastAsia="uk-UA"/>
              </w:rPr>
            </w:pPr>
            <w:r w:rsidRPr="008B609E">
              <w:rPr>
                <w:bCs/>
                <w:lang w:val="uk-UA" w:eastAsia="uk-UA"/>
              </w:rPr>
              <w:t>1622.00</w:t>
            </w:r>
          </w:p>
        </w:tc>
        <w:tc>
          <w:tcPr>
            <w:tcW w:w="1652" w:type="dxa"/>
          </w:tcPr>
          <w:p w:rsidR="008B609E" w:rsidRPr="008B609E" w:rsidRDefault="008B609E" w:rsidP="008B609E">
            <w:pPr>
              <w:jc w:val="right"/>
              <w:rPr>
                <w:bCs/>
                <w:lang w:val="uk-UA" w:eastAsia="uk-UA"/>
              </w:rPr>
            </w:pPr>
            <w:r w:rsidRPr="008B609E">
              <w:rPr>
                <w:bCs/>
                <w:lang w:val="uk-UA" w:eastAsia="uk-UA"/>
              </w:rPr>
              <w:t>Х</w:t>
            </w:r>
          </w:p>
        </w:tc>
        <w:tc>
          <w:tcPr>
            <w:tcW w:w="1232" w:type="dxa"/>
            <w:gridSpan w:val="2"/>
          </w:tcPr>
          <w:p w:rsidR="008B609E" w:rsidRPr="008B609E" w:rsidRDefault="008B609E" w:rsidP="008B609E">
            <w:pPr>
              <w:jc w:val="right"/>
              <w:rPr>
                <w:bCs/>
                <w:lang w:val="uk-UA" w:eastAsia="uk-UA"/>
              </w:rPr>
            </w:pPr>
            <w:r w:rsidRPr="008B609E">
              <w:rPr>
                <w:bCs/>
                <w:lang w:val="uk-UA" w:eastAsia="uk-UA"/>
              </w:rPr>
              <w:t>Х</w:t>
            </w:r>
          </w:p>
        </w:tc>
      </w:tr>
      <w:tr w:rsidR="008B609E" w:rsidRPr="008B609E" w:rsidTr="00E624EB">
        <w:trPr>
          <w:gridAfter w:val="1"/>
          <w:wAfter w:w="111" w:type="dxa"/>
        </w:trPr>
        <w:tc>
          <w:tcPr>
            <w:tcW w:w="737" w:type="dxa"/>
            <w:gridSpan w:val="2"/>
          </w:tcPr>
          <w:p w:rsidR="008B609E" w:rsidRPr="008B609E" w:rsidRDefault="008B609E" w:rsidP="008B609E">
            <w:pPr>
              <w:rPr>
                <w:b/>
                <w:szCs w:val="24"/>
                <w:lang w:val="en-US" w:eastAsia="uk-UA"/>
              </w:rPr>
            </w:pPr>
            <w:r w:rsidRPr="008B609E">
              <w:rPr>
                <w:b/>
                <w:szCs w:val="24"/>
                <w:lang w:val="en-US" w:eastAsia="uk-UA"/>
              </w:rPr>
              <w:t>Опис</w:t>
            </w:r>
          </w:p>
        </w:tc>
        <w:tc>
          <w:tcPr>
            <w:tcW w:w="9213" w:type="dxa"/>
            <w:gridSpan w:val="5"/>
          </w:tcPr>
          <w:p w:rsidR="008B609E" w:rsidRPr="008B609E" w:rsidRDefault="008B609E" w:rsidP="008B609E">
            <w:pPr>
              <w:rPr>
                <w:szCs w:val="24"/>
                <w:lang w:val="en-US" w:eastAsia="uk-UA"/>
              </w:rPr>
            </w:pPr>
            <w:r w:rsidRPr="008B609E">
              <w:rPr>
                <w:szCs w:val="24"/>
                <w:lang w:val="en-US" w:eastAsia="uk-UA"/>
              </w:rPr>
              <w:t>д/н</w:t>
            </w:r>
          </w:p>
        </w:tc>
      </w:tr>
    </w:tbl>
    <w:p w:rsidR="008B609E" w:rsidRPr="008B609E" w:rsidRDefault="008B609E" w:rsidP="008B609E">
      <w:pPr>
        <w:rPr>
          <w:rFonts w:eastAsia="Times New Roman" w:cs="Times New Roman"/>
          <w:szCs w:val="24"/>
          <w:lang w:val="en-US" w:eastAsia="uk-UA"/>
        </w:rPr>
      </w:pPr>
    </w:p>
    <w:p w:rsidR="008B609E" w:rsidRDefault="008B609E">
      <w:pPr>
        <w:sectPr w:rsidR="008B609E" w:rsidSect="008B609E">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8B609E" w:rsidRPr="008B609E" w:rsidTr="00E624EB">
        <w:tc>
          <w:tcPr>
            <w:tcW w:w="9720" w:type="dxa"/>
            <w:tcMar>
              <w:top w:w="60" w:type="dxa"/>
              <w:left w:w="60" w:type="dxa"/>
              <w:bottom w:w="60" w:type="dxa"/>
              <w:right w:w="60" w:type="dxa"/>
            </w:tcMar>
            <w:vAlign w:val="center"/>
          </w:tcPr>
          <w:p w:rsidR="008B609E" w:rsidRPr="008B609E" w:rsidRDefault="008B609E" w:rsidP="008B609E">
            <w:pPr>
              <w:ind w:left="-210"/>
              <w:jc w:val="center"/>
              <w:rPr>
                <w:rFonts w:eastAsia="Times New Roman" w:cs="Times New Roman"/>
                <w:b/>
                <w:bCs/>
                <w:sz w:val="28"/>
                <w:szCs w:val="28"/>
                <w:lang w:val="uk-UA" w:eastAsia="uk-UA"/>
              </w:rPr>
            </w:pPr>
            <w:r w:rsidRPr="008B609E">
              <w:rPr>
                <w:rFonts w:eastAsia="Times New Roman" w:cs="Times New Roman"/>
                <w:b/>
                <w:color w:val="000000"/>
                <w:sz w:val="28"/>
                <w:szCs w:val="28"/>
                <w:lang w:val="en-US" w:eastAsia="uk-UA"/>
              </w:rPr>
              <w:lastRenderedPageBreak/>
              <w:t>6</w:t>
            </w:r>
            <w:r w:rsidRPr="008B609E">
              <w:rPr>
                <w:rFonts w:eastAsia="Times New Roman" w:cs="Times New Roman"/>
                <w:b/>
                <w:color w:val="000000"/>
                <w:sz w:val="28"/>
                <w:szCs w:val="28"/>
                <w:lang w:val="uk-UA" w:eastAsia="uk-UA"/>
              </w:rPr>
              <w:t>. Інформація про осіб, послугами яких користується емітент</w:t>
            </w:r>
          </w:p>
        </w:tc>
      </w:tr>
    </w:tbl>
    <w:p w:rsidR="008B609E" w:rsidRPr="008B609E" w:rsidRDefault="008B609E" w:rsidP="008B609E">
      <w:pPr>
        <w:rPr>
          <w:rFonts w:eastAsia="Times New Roman" w:cs="Times New Roman"/>
          <w:vanish/>
          <w:color w:val="000000"/>
          <w:szCs w:val="24"/>
          <w:lang w:val="uk-UA" w:eastAsia="uk-UA"/>
        </w:rPr>
      </w:pPr>
    </w:p>
    <w:p w:rsidR="008B609E" w:rsidRPr="008B609E" w:rsidRDefault="008B609E" w:rsidP="008B609E">
      <w:pPr>
        <w:rPr>
          <w:rFonts w:eastAsia="Times New Roman" w:cs="Times New Roman"/>
          <w:vanish/>
          <w:color w:val="000000"/>
          <w:szCs w:val="24"/>
          <w:lang w:val="uk-UA" w:eastAsia="uk-UA"/>
        </w:rPr>
      </w:pPr>
    </w:p>
    <w:p w:rsidR="008B609E" w:rsidRPr="008B609E" w:rsidRDefault="008B609E" w:rsidP="008B609E">
      <w:pPr>
        <w:rPr>
          <w:rFonts w:eastAsia="Times New Roman" w:cs="Times New Roman"/>
          <w:szCs w:val="24"/>
          <w:lang w:val="uk-UA" w:eastAsia="uk-UA"/>
        </w:rPr>
      </w:pPr>
    </w:p>
    <w:p w:rsidR="008B609E" w:rsidRPr="008B609E" w:rsidRDefault="008B609E" w:rsidP="008B609E">
      <w:pPr>
        <w:rPr>
          <w:rFonts w:eastAsia="Times New Roman" w:cs="Times New Roman"/>
          <w:szCs w:val="24"/>
          <w:lang w:val="uk-UA" w:eastAsia="uk-UA"/>
        </w:rPr>
      </w:pPr>
    </w:p>
    <w:tbl>
      <w:tblPr>
        <w:tblStyle w:val="a3"/>
        <w:tblW w:w="5000" w:type="pct"/>
        <w:tblLook w:val="04A0" w:firstRow="1" w:lastRow="0" w:firstColumn="1" w:lastColumn="0" w:noHBand="0" w:noVBand="1"/>
      </w:tblPr>
      <w:tblGrid>
        <w:gridCol w:w="3338"/>
        <w:gridCol w:w="6574"/>
      </w:tblGrid>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Акціонерне товариство "Державний ощадний банк України"</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Організаційно-правова форма</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Акцiонерне товариство</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Ідентифікаційний код юридичної особи</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00032129</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Місцезнаходження</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01010 м. Київ Голосiївський м. Київ вул. Госпітальна, 12-Г</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Номер ліцензії або іншого документа на цей вид діяльності</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АЕ 286660</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Назва державного органу, що видав ліцензію або інший документ</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Нацiональна комiсiя з цiнних паперiв та фондового ринку</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Дата видачі ліцензії або іншого документа</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10.10.2013</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Міжміський код та телефон</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044-426-43-86</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Факс</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044-426-43-86</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Вид діяльності</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Професiйна дiяльнiсть на фондовому ринку -  депозитарна дiяльнiсть депозитарної установи</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Опис</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Професiйна дiяльнiсть на фондовому ринку -  депозитарна дiяльнiсть депозитарної установи</w:t>
            </w:r>
          </w:p>
        </w:tc>
      </w:tr>
    </w:tbl>
    <w:p w:rsidR="008B609E" w:rsidRPr="008B609E" w:rsidRDefault="008B609E" w:rsidP="008B609E">
      <w:pPr>
        <w:rPr>
          <w:rFonts w:eastAsia="Times New Roman" w:cs="Times New Roman"/>
          <w:sz w:val="20"/>
          <w:szCs w:val="24"/>
          <w:lang w:val="uk-UA" w:eastAsia="uk-UA"/>
        </w:rPr>
      </w:pPr>
    </w:p>
    <w:p w:rsidR="008B609E" w:rsidRPr="008B609E" w:rsidRDefault="008B609E" w:rsidP="008B609E">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35"/>
        <w:gridCol w:w="6577"/>
      </w:tblGrid>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ДУ "Агентство з розвитку інфраструктури фондового ринку України"</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Організаційно-правова форма</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Державна органiзацiя (установа, заклад)</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Ідентифікаційний код юридичної особи</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21676262</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Місцезнаходження</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03150 УКРАЇНА  м.Київ вул.Антоновича, 51, оф. 1206</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Номер ліцензії або іншого документа на цей вид діяльності</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DR/00002/ARM</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Назва державного органу, що видав ліцензію або інший документ</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НКЦПФР</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Дата видачі ліцензії або іншого документа</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18.02.2019</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Міжміський код та телефон</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(044) 287-56-70</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Факс</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(044) 287-56-73</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Вид діяльності</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Діяльність з подання звітності та/або адміністративних даних до НКЦПФР</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Опис</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Подання звітності до НКЦПФР</w:t>
            </w:r>
          </w:p>
        </w:tc>
      </w:tr>
    </w:tbl>
    <w:p w:rsidR="008B609E" w:rsidRPr="008B609E" w:rsidRDefault="008B609E" w:rsidP="008B609E">
      <w:pPr>
        <w:rPr>
          <w:rFonts w:eastAsia="Times New Roman" w:cs="Times New Roman"/>
          <w:sz w:val="20"/>
          <w:szCs w:val="24"/>
          <w:lang w:val="uk-UA" w:eastAsia="uk-UA"/>
        </w:rPr>
      </w:pPr>
    </w:p>
    <w:p w:rsidR="008B609E" w:rsidRPr="008B609E" w:rsidRDefault="008B609E" w:rsidP="008B609E">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36"/>
        <w:gridCol w:w="6576"/>
      </w:tblGrid>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ДУ "Агентство з розвитку інфраструктури фондового ринку України"</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Організаційно-правова форма</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Державна органiзацiя (установа, заклад)</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Ідентифікаційний код юридичної особи</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21676262</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Місцезнаходження</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03150 УКРАЇНА  м.Київ вул.Антоновича, 51, оф. 1206</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Номер ліцензії або іншого документа на цей вид діяльності</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DR/00001/APA</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Назва державного органу, що видав ліцензію або інший документ</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НКЦПФР</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Дата видачі ліцензії або іншого документа</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18.02.2019</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Міжміський код та телефон</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(044) 287-56-70</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Факс</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(044) 287-56-73</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Вид діяльності</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Діяльність з оприлюднення регульованої інформації від імені учасників фондового ринку</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Опис</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Оприлюднення регульованої інформації</w:t>
            </w:r>
          </w:p>
        </w:tc>
      </w:tr>
    </w:tbl>
    <w:p w:rsidR="008B609E" w:rsidRPr="008B609E" w:rsidRDefault="008B609E" w:rsidP="008B609E">
      <w:pPr>
        <w:rPr>
          <w:rFonts w:eastAsia="Times New Roman" w:cs="Times New Roman"/>
          <w:sz w:val="20"/>
          <w:szCs w:val="24"/>
          <w:lang w:val="uk-UA" w:eastAsia="uk-UA"/>
        </w:rPr>
      </w:pPr>
    </w:p>
    <w:p w:rsidR="008B609E" w:rsidRPr="008B609E" w:rsidRDefault="008B609E" w:rsidP="008B609E">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37"/>
        <w:gridCol w:w="6575"/>
      </w:tblGrid>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lastRenderedPageBreak/>
              <w:t>Повне найменування юридичної особи або прізвище, ім'я та по батькові фізичної особи</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Публічне акціонерне товариство "Національний депозитарій України"</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Організаційно-правова форма</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Публiчне акцiонерне товариство</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Ідентифікаційний код юридичної особи</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30370711</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Місцезнаходження</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04107 УКРАЇНА  м.Київ вул.Тропініна, 7-г</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Номер ліцензії або іншого документа на цей вид діяльності</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Рішення № 2092</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Назва державного органу, що видав ліцензію або інший документ</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НКЦПФР</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Дата видачі ліцензії або іншого документа</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01.10.2013</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Міжміський код та телефон</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(044) 363 04 00</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Факс</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(044) 363 04 01</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Вид діяльності</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Депозитарна діяльність центрального депозитарію</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Опис</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З депозитарiєм укладено договiр на обслуговування емiсiї.</w:t>
            </w:r>
          </w:p>
        </w:tc>
      </w:tr>
    </w:tbl>
    <w:p w:rsidR="008B609E" w:rsidRPr="008B609E" w:rsidRDefault="008B609E" w:rsidP="008B609E">
      <w:pPr>
        <w:rPr>
          <w:rFonts w:eastAsia="Times New Roman" w:cs="Times New Roman"/>
          <w:sz w:val="20"/>
          <w:szCs w:val="24"/>
          <w:lang w:val="uk-UA" w:eastAsia="uk-UA"/>
        </w:rPr>
      </w:pPr>
    </w:p>
    <w:p w:rsidR="008B609E" w:rsidRPr="008B609E" w:rsidRDefault="008B609E" w:rsidP="008B609E">
      <w:pPr>
        <w:rPr>
          <w:rFonts w:eastAsia="Times New Roman" w:cs="Times New Roman"/>
          <w:sz w:val="20"/>
          <w:szCs w:val="24"/>
          <w:lang w:val="uk-UA" w:eastAsia="uk-UA"/>
        </w:rPr>
      </w:pPr>
    </w:p>
    <w:tbl>
      <w:tblPr>
        <w:tblStyle w:val="a3"/>
        <w:tblW w:w="5000" w:type="pct"/>
        <w:tblLook w:val="04A0" w:firstRow="1" w:lastRow="0" w:firstColumn="1" w:lastColumn="0" w:noHBand="0" w:noVBand="1"/>
      </w:tblPr>
      <w:tblGrid>
        <w:gridCol w:w="3327"/>
        <w:gridCol w:w="6585"/>
      </w:tblGrid>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ТОВАРИСТВО З ОБМЕЖЕНОЮ ВІДПОВІДАЛЬНІСТЮ "ДОНКОНСАЛТАУДИТ"</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Організаційно-правова форма</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Товариство з обмеженою вiдповiдальнiстю</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Ідентифікаційний код юридичної особи</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33913531</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Місцезнаходження</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03040 м. Київ Голосіївський м. Київ пр-т. Голосіївський, 70</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Номер ліцензії або іншого документа на цей вид діяльності</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№4252</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Назва державного органу, що видав ліцензію або інший документ</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Аудиторська палата</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Дата видачі ліцензії або іншого документа</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29.01.2009</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Міжміський код та телефон</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044-353-43-30</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Факс</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044-353-43-30</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Вид діяльності</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Аудиторська діяльність</w:t>
            </w:r>
          </w:p>
        </w:tc>
      </w:tr>
      <w:tr w:rsidR="008B609E" w:rsidRPr="008B609E" w:rsidTr="00E624EB">
        <w:tc>
          <w:tcPr>
            <w:tcW w:w="3401" w:type="dxa"/>
            <w:shd w:val="clear" w:color="auto" w:fill="auto"/>
          </w:tcPr>
          <w:p w:rsidR="008B609E" w:rsidRPr="008B609E" w:rsidRDefault="008B609E" w:rsidP="008B609E">
            <w:pPr>
              <w:rPr>
                <w:b/>
                <w:szCs w:val="24"/>
                <w:lang w:val="uk-UA" w:eastAsia="uk-UA"/>
              </w:rPr>
            </w:pPr>
            <w:r w:rsidRPr="008B609E">
              <w:rPr>
                <w:b/>
                <w:szCs w:val="24"/>
                <w:lang w:val="uk-UA" w:eastAsia="uk-UA"/>
              </w:rPr>
              <w:t>Опис</w:t>
            </w:r>
          </w:p>
        </w:tc>
        <w:tc>
          <w:tcPr>
            <w:tcW w:w="6803" w:type="dxa"/>
            <w:shd w:val="clear" w:color="auto" w:fill="auto"/>
          </w:tcPr>
          <w:p w:rsidR="008B609E" w:rsidRPr="008B609E" w:rsidRDefault="008B609E" w:rsidP="008B609E">
            <w:pPr>
              <w:rPr>
                <w:szCs w:val="24"/>
                <w:lang w:val="uk-UA" w:eastAsia="uk-UA"/>
              </w:rPr>
            </w:pPr>
            <w:r w:rsidRPr="008B609E">
              <w:rPr>
                <w:szCs w:val="24"/>
                <w:lang w:val="uk-UA" w:eastAsia="uk-UA"/>
              </w:rPr>
              <w:t>Надання впевненості щодо Звіту про управління (звіту керівництва)</w:t>
            </w:r>
          </w:p>
        </w:tc>
      </w:tr>
    </w:tbl>
    <w:p w:rsidR="008B609E" w:rsidRPr="008B609E" w:rsidRDefault="008B609E" w:rsidP="008B609E">
      <w:pPr>
        <w:rPr>
          <w:rFonts w:eastAsia="Times New Roman" w:cs="Times New Roman"/>
          <w:sz w:val="20"/>
          <w:szCs w:val="24"/>
          <w:lang w:val="uk-UA" w:eastAsia="uk-UA"/>
        </w:rPr>
      </w:pPr>
    </w:p>
    <w:p w:rsidR="008B609E" w:rsidRPr="008B609E" w:rsidRDefault="008B609E" w:rsidP="008B609E">
      <w:pPr>
        <w:rPr>
          <w:rFonts w:eastAsia="Times New Roman" w:cs="Times New Roman"/>
          <w:sz w:val="20"/>
          <w:szCs w:val="24"/>
          <w:lang w:val="uk-UA" w:eastAsia="uk-UA"/>
        </w:rPr>
      </w:pPr>
    </w:p>
    <w:p w:rsidR="008B609E" w:rsidRPr="008B609E" w:rsidRDefault="008B609E" w:rsidP="008B609E">
      <w:pPr>
        <w:rPr>
          <w:rFonts w:eastAsia="Times New Roman" w:cs="Times New Roman"/>
          <w:sz w:val="20"/>
          <w:szCs w:val="24"/>
          <w:lang w:val="uk-UA" w:eastAsia="uk-UA"/>
        </w:rPr>
      </w:pP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297"/>
        <w:gridCol w:w="426"/>
        <w:gridCol w:w="1233"/>
        <w:gridCol w:w="675"/>
        <w:gridCol w:w="676"/>
        <w:gridCol w:w="676"/>
      </w:tblGrid>
      <w:tr w:rsidR="008B609E" w:rsidRPr="008B609E" w:rsidTr="00E624EB">
        <w:tc>
          <w:tcPr>
            <w:tcW w:w="6082" w:type="dxa"/>
          </w:tcPr>
          <w:p w:rsidR="008B609E" w:rsidRPr="008B609E" w:rsidRDefault="008B609E" w:rsidP="008B609E">
            <w:pPr>
              <w:widowControl w:val="0"/>
              <w:rPr>
                <w:rFonts w:eastAsia="Times New Roman" w:cs="Times New Roman"/>
                <w:sz w:val="18"/>
                <w:szCs w:val="18"/>
                <w:lang w:eastAsia="ru-RU"/>
              </w:rPr>
            </w:pPr>
          </w:p>
        </w:tc>
        <w:tc>
          <w:tcPr>
            <w:tcW w:w="1956" w:type="dxa"/>
            <w:gridSpan w:val="3"/>
          </w:tcPr>
          <w:p w:rsidR="008B609E" w:rsidRPr="008B609E" w:rsidRDefault="008B609E" w:rsidP="008B609E">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8B609E" w:rsidRPr="008B609E" w:rsidRDefault="008B609E" w:rsidP="008B609E">
            <w:pPr>
              <w:widowControl w:val="0"/>
              <w:jc w:val="center"/>
              <w:rPr>
                <w:rFonts w:eastAsia="Times New Roman" w:cs="Times New Roman"/>
                <w:sz w:val="18"/>
                <w:szCs w:val="18"/>
                <w:lang w:eastAsia="ru-RU"/>
              </w:rPr>
            </w:pPr>
            <w:r w:rsidRPr="008B609E">
              <w:rPr>
                <w:rFonts w:eastAsia="Times New Roman" w:cs="Times New Roman"/>
                <w:sz w:val="18"/>
                <w:szCs w:val="18"/>
                <w:lang w:val="uk-UA" w:eastAsia="ru-RU"/>
              </w:rPr>
              <w:t>Коди</w:t>
            </w:r>
          </w:p>
        </w:tc>
      </w:tr>
      <w:tr w:rsidR="008B609E" w:rsidRPr="008B609E" w:rsidTr="00E624EB">
        <w:tc>
          <w:tcPr>
            <w:tcW w:w="6082" w:type="dxa"/>
          </w:tcPr>
          <w:p w:rsidR="008B609E" w:rsidRPr="008B609E" w:rsidRDefault="008B609E" w:rsidP="008B609E">
            <w:pPr>
              <w:widowControl w:val="0"/>
              <w:rPr>
                <w:rFonts w:eastAsia="Times New Roman" w:cs="Times New Roman"/>
                <w:sz w:val="18"/>
                <w:szCs w:val="18"/>
                <w:lang w:eastAsia="ru-RU"/>
              </w:rPr>
            </w:pPr>
          </w:p>
        </w:tc>
        <w:tc>
          <w:tcPr>
            <w:tcW w:w="1956" w:type="dxa"/>
            <w:gridSpan w:val="3"/>
          </w:tcPr>
          <w:p w:rsidR="008B609E" w:rsidRPr="008B609E" w:rsidRDefault="008B609E" w:rsidP="008B609E">
            <w:pPr>
              <w:widowControl w:val="0"/>
              <w:jc w:val="center"/>
              <w:rPr>
                <w:rFonts w:eastAsia="Times New Roman" w:cs="Times New Roman"/>
                <w:sz w:val="16"/>
                <w:szCs w:val="16"/>
                <w:lang w:eastAsia="ru-RU"/>
              </w:rPr>
            </w:pPr>
            <w:r w:rsidRPr="008B609E">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8B609E" w:rsidRPr="008B609E" w:rsidRDefault="008B609E" w:rsidP="008B609E">
            <w:pPr>
              <w:widowControl w:val="0"/>
              <w:jc w:val="center"/>
              <w:rPr>
                <w:rFonts w:eastAsia="Times New Roman" w:cs="Times New Roman"/>
                <w:sz w:val="18"/>
                <w:szCs w:val="18"/>
                <w:lang w:val="en-US" w:eastAsia="ru-RU"/>
              </w:rPr>
            </w:pPr>
            <w:r w:rsidRPr="008B609E">
              <w:rPr>
                <w:rFonts w:eastAsia="Times New Roman" w:cs="Times New Roman"/>
                <w:sz w:val="18"/>
                <w:szCs w:val="18"/>
                <w:lang w:val="en-US" w:eastAsia="ru-RU"/>
              </w:rPr>
              <w:t>2021</w:t>
            </w:r>
          </w:p>
        </w:tc>
        <w:tc>
          <w:tcPr>
            <w:tcW w:w="676" w:type="dxa"/>
            <w:tcBorders>
              <w:top w:val="nil"/>
              <w:left w:val="single" w:sz="6" w:space="0" w:color="auto"/>
              <w:bottom w:val="nil"/>
              <w:right w:val="single" w:sz="6" w:space="0" w:color="auto"/>
            </w:tcBorders>
          </w:tcPr>
          <w:p w:rsidR="008B609E" w:rsidRPr="008B609E" w:rsidRDefault="008B609E" w:rsidP="008B609E">
            <w:pPr>
              <w:widowControl w:val="0"/>
              <w:rPr>
                <w:rFonts w:eastAsia="Times New Roman" w:cs="Times New Roman"/>
                <w:bCs/>
                <w:sz w:val="18"/>
                <w:szCs w:val="18"/>
                <w:lang w:val="en-US" w:eastAsia="ru-RU"/>
              </w:rPr>
            </w:pPr>
            <w:r w:rsidRPr="008B609E">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8B609E" w:rsidRPr="008B609E" w:rsidRDefault="008B609E" w:rsidP="008B609E">
            <w:pPr>
              <w:widowControl w:val="0"/>
              <w:rPr>
                <w:rFonts w:eastAsia="Times New Roman" w:cs="Times New Roman"/>
                <w:bCs/>
                <w:sz w:val="18"/>
                <w:szCs w:val="18"/>
                <w:lang w:val="en-US" w:eastAsia="ru-RU"/>
              </w:rPr>
            </w:pPr>
            <w:r w:rsidRPr="008B609E">
              <w:rPr>
                <w:rFonts w:eastAsia="Times New Roman" w:cs="Times New Roman"/>
                <w:bCs/>
                <w:sz w:val="18"/>
                <w:szCs w:val="18"/>
                <w:lang w:val="en-US" w:eastAsia="ru-RU"/>
              </w:rPr>
              <w:t>01</w:t>
            </w:r>
          </w:p>
        </w:tc>
      </w:tr>
      <w:tr w:rsidR="008B609E" w:rsidRPr="008B609E" w:rsidTr="00E624EB">
        <w:tc>
          <w:tcPr>
            <w:tcW w:w="6082" w:type="dxa"/>
          </w:tcPr>
          <w:p w:rsidR="008B609E" w:rsidRPr="008B609E" w:rsidRDefault="008B609E" w:rsidP="008B609E">
            <w:pPr>
              <w:widowControl w:val="0"/>
              <w:rPr>
                <w:rFonts w:eastAsia="Times New Roman" w:cs="Times New Roman"/>
                <w:sz w:val="18"/>
                <w:szCs w:val="18"/>
                <w:lang w:val="en-US" w:eastAsia="ru-RU"/>
              </w:rPr>
            </w:pPr>
            <w:r w:rsidRPr="008B609E">
              <w:rPr>
                <w:rFonts w:eastAsia="Times New Roman" w:cs="Times New Roman"/>
                <w:sz w:val="18"/>
                <w:szCs w:val="18"/>
                <w:lang w:val="uk-UA" w:eastAsia="ru-RU"/>
              </w:rPr>
              <w:t xml:space="preserve">Підприємство  </w:t>
            </w:r>
            <w:r w:rsidRPr="008B609E">
              <w:rPr>
                <w:rFonts w:eastAsia="Times New Roman" w:cs="Times New Roman"/>
                <w:sz w:val="18"/>
                <w:szCs w:val="18"/>
                <w:lang w:val="en-US" w:eastAsia="ru-RU"/>
              </w:rPr>
              <w:t xml:space="preserve"> </w:t>
            </w:r>
            <w:r w:rsidRPr="008B609E">
              <w:rPr>
                <w:rFonts w:eastAsia="Times New Roman" w:cs="Times New Roman"/>
                <w:sz w:val="18"/>
                <w:szCs w:val="18"/>
                <w:u w:val="single"/>
                <w:lang w:val="en-US" w:eastAsia="ru-RU"/>
              </w:rPr>
              <w:t>Приватне акціонерне товариство "Деревообробний завод "Явір"</w:t>
            </w:r>
          </w:p>
        </w:tc>
        <w:tc>
          <w:tcPr>
            <w:tcW w:w="1956" w:type="dxa"/>
            <w:gridSpan w:val="3"/>
          </w:tcPr>
          <w:p w:rsidR="008B609E" w:rsidRPr="008B609E" w:rsidRDefault="008B609E" w:rsidP="008B609E">
            <w:pPr>
              <w:widowControl w:val="0"/>
              <w:rPr>
                <w:rFonts w:eastAsia="Times New Roman" w:cs="Times New Roman"/>
                <w:sz w:val="18"/>
                <w:szCs w:val="18"/>
                <w:lang w:eastAsia="ru-RU"/>
              </w:rPr>
            </w:pPr>
            <w:r w:rsidRPr="008B609E">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8B609E" w:rsidRPr="008B609E" w:rsidRDefault="008B609E" w:rsidP="008B609E">
            <w:pPr>
              <w:widowControl w:val="0"/>
              <w:jc w:val="center"/>
              <w:rPr>
                <w:rFonts w:eastAsia="Times New Roman" w:cs="Times New Roman"/>
                <w:sz w:val="18"/>
                <w:szCs w:val="18"/>
                <w:lang w:val="en-US" w:eastAsia="ru-RU"/>
              </w:rPr>
            </w:pPr>
            <w:r w:rsidRPr="008B609E">
              <w:rPr>
                <w:rFonts w:eastAsia="Times New Roman" w:cs="Times New Roman"/>
                <w:sz w:val="18"/>
                <w:szCs w:val="18"/>
                <w:lang w:val="en-US" w:eastAsia="ru-RU"/>
              </w:rPr>
              <w:t>19026166</w:t>
            </w:r>
          </w:p>
        </w:tc>
      </w:tr>
      <w:tr w:rsidR="008B609E" w:rsidRPr="008B609E" w:rsidTr="00E624EB">
        <w:trPr>
          <w:trHeight w:val="199"/>
        </w:trPr>
        <w:tc>
          <w:tcPr>
            <w:tcW w:w="6082" w:type="dxa"/>
          </w:tcPr>
          <w:p w:rsidR="008B609E" w:rsidRPr="008B609E" w:rsidRDefault="008B609E" w:rsidP="008B609E">
            <w:pPr>
              <w:widowControl w:val="0"/>
              <w:rPr>
                <w:rFonts w:eastAsia="Times New Roman" w:cs="Times New Roman"/>
                <w:sz w:val="18"/>
                <w:szCs w:val="18"/>
                <w:lang w:val="en-US" w:eastAsia="ru-RU"/>
              </w:rPr>
            </w:pPr>
            <w:r w:rsidRPr="008B609E">
              <w:rPr>
                <w:rFonts w:eastAsia="Times New Roman" w:cs="Times New Roman"/>
                <w:sz w:val="18"/>
                <w:szCs w:val="18"/>
                <w:lang w:val="uk-UA" w:eastAsia="ru-RU"/>
              </w:rPr>
              <w:t xml:space="preserve">Територія </w:t>
            </w:r>
            <w:r w:rsidRPr="008B609E">
              <w:rPr>
                <w:rFonts w:eastAsia="Times New Roman" w:cs="Times New Roman"/>
                <w:sz w:val="18"/>
                <w:szCs w:val="18"/>
                <w:lang w:val="en-US" w:eastAsia="ru-RU"/>
              </w:rPr>
              <w:t xml:space="preserve"> </w:t>
            </w:r>
            <w:r w:rsidRPr="008B609E">
              <w:rPr>
                <w:rFonts w:eastAsia="Times New Roman" w:cs="Times New Roman"/>
                <w:sz w:val="18"/>
                <w:szCs w:val="18"/>
                <w:u w:val="single"/>
                <w:lang w:val="en-US" w:eastAsia="ru-RU"/>
              </w:rPr>
              <w:t>М. КИЇВ</w:t>
            </w:r>
          </w:p>
        </w:tc>
        <w:tc>
          <w:tcPr>
            <w:tcW w:w="1956" w:type="dxa"/>
            <w:gridSpan w:val="3"/>
          </w:tcPr>
          <w:p w:rsidR="008B609E" w:rsidRPr="008B609E" w:rsidRDefault="008B609E" w:rsidP="008B609E">
            <w:pPr>
              <w:widowControl w:val="0"/>
              <w:rPr>
                <w:rFonts w:eastAsia="Times New Roman" w:cs="Times New Roman"/>
                <w:sz w:val="18"/>
                <w:szCs w:val="18"/>
                <w:lang w:eastAsia="ru-RU"/>
              </w:rPr>
            </w:pPr>
            <w:r w:rsidRPr="008B609E">
              <w:rPr>
                <w:rFonts w:eastAsia="Times New Roman" w:cs="Times New Roman"/>
                <w:sz w:val="18"/>
                <w:szCs w:val="18"/>
                <w:lang w:val="uk-UA" w:eastAsia="ru-RU"/>
              </w:rPr>
              <w:t>за КОАТУУ</w:t>
            </w:r>
          </w:p>
        </w:tc>
        <w:tc>
          <w:tcPr>
            <w:tcW w:w="2027" w:type="dxa"/>
            <w:gridSpan w:val="3"/>
            <w:tcBorders>
              <w:top w:val="single" w:sz="6" w:space="0" w:color="auto"/>
              <w:left w:val="single" w:sz="6" w:space="0" w:color="auto"/>
              <w:bottom w:val="single" w:sz="6" w:space="0" w:color="auto"/>
              <w:right w:val="single" w:sz="6" w:space="0" w:color="auto"/>
            </w:tcBorders>
          </w:tcPr>
          <w:p w:rsidR="008B609E" w:rsidRPr="008B609E" w:rsidRDefault="008B609E" w:rsidP="008B609E">
            <w:pPr>
              <w:widowControl w:val="0"/>
              <w:jc w:val="center"/>
              <w:rPr>
                <w:rFonts w:eastAsia="Times New Roman" w:cs="Times New Roman"/>
                <w:sz w:val="18"/>
                <w:szCs w:val="18"/>
                <w:lang w:val="en-US" w:eastAsia="ru-RU"/>
              </w:rPr>
            </w:pPr>
            <w:r w:rsidRPr="008B609E">
              <w:rPr>
                <w:rFonts w:eastAsia="Times New Roman" w:cs="Times New Roman"/>
                <w:sz w:val="18"/>
                <w:szCs w:val="18"/>
                <w:lang w:val="en-US" w:eastAsia="ru-RU"/>
              </w:rPr>
              <w:t>8039100000</w:t>
            </w:r>
          </w:p>
        </w:tc>
      </w:tr>
      <w:tr w:rsidR="008B609E" w:rsidRPr="008B609E" w:rsidTr="00E624EB">
        <w:trPr>
          <w:trHeight w:val="199"/>
        </w:trPr>
        <w:tc>
          <w:tcPr>
            <w:tcW w:w="6082" w:type="dxa"/>
          </w:tcPr>
          <w:p w:rsidR="008B609E" w:rsidRPr="008B609E" w:rsidRDefault="008B609E" w:rsidP="008B609E">
            <w:pPr>
              <w:widowControl w:val="0"/>
              <w:rPr>
                <w:rFonts w:eastAsia="Times New Roman" w:cs="Times New Roman"/>
                <w:sz w:val="18"/>
                <w:szCs w:val="18"/>
                <w:lang w:eastAsia="ru-RU"/>
              </w:rPr>
            </w:pPr>
            <w:r w:rsidRPr="008B609E">
              <w:rPr>
                <w:rFonts w:eastAsia="Times New Roman" w:cs="Times New Roman"/>
                <w:sz w:val="18"/>
                <w:szCs w:val="18"/>
                <w:lang w:val="uk-UA" w:eastAsia="ru-RU"/>
              </w:rPr>
              <w:t>Організаційно-правова форма господарювання</w:t>
            </w:r>
            <w:r w:rsidRPr="008B609E">
              <w:rPr>
                <w:rFonts w:eastAsia="Times New Roman" w:cs="Times New Roman"/>
                <w:sz w:val="18"/>
                <w:szCs w:val="18"/>
                <w:lang w:eastAsia="ru-RU"/>
              </w:rPr>
              <w:t xml:space="preserve">  </w:t>
            </w:r>
            <w:r w:rsidRPr="008B609E">
              <w:rPr>
                <w:rFonts w:eastAsia="Times New Roman" w:cs="Times New Roman"/>
                <w:sz w:val="18"/>
                <w:szCs w:val="18"/>
                <w:u w:val="single"/>
                <w:lang w:val="en-US" w:eastAsia="ru-RU"/>
              </w:rPr>
              <w:t>АКЦIОНЕРНЕ ТОВАРИСТВО</w:t>
            </w:r>
          </w:p>
        </w:tc>
        <w:tc>
          <w:tcPr>
            <w:tcW w:w="1956" w:type="dxa"/>
            <w:gridSpan w:val="3"/>
          </w:tcPr>
          <w:p w:rsidR="008B609E" w:rsidRPr="008B609E" w:rsidRDefault="008B609E" w:rsidP="008B609E">
            <w:pPr>
              <w:widowControl w:val="0"/>
              <w:rPr>
                <w:rFonts w:eastAsia="Times New Roman" w:cs="Times New Roman"/>
                <w:sz w:val="18"/>
                <w:szCs w:val="18"/>
                <w:lang w:val="uk-UA" w:eastAsia="ru-RU"/>
              </w:rPr>
            </w:pPr>
            <w:r w:rsidRPr="008B609E">
              <w:rPr>
                <w:rFonts w:eastAsia="Times New Roman" w:cs="Times New Roman"/>
                <w:sz w:val="18"/>
                <w:szCs w:val="18"/>
                <w:lang w:val="uk-UA"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8B609E" w:rsidRPr="008B609E" w:rsidRDefault="008B609E" w:rsidP="008B609E">
            <w:pPr>
              <w:widowControl w:val="0"/>
              <w:jc w:val="center"/>
              <w:rPr>
                <w:rFonts w:eastAsia="Times New Roman" w:cs="Times New Roman"/>
                <w:sz w:val="18"/>
                <w:szCs w:val="18"/>
                <w:lang w:val="en-US" w:eastAsia="ru-RU"/>
              </w:rPr>
            </w:pPr>
            <w:r w:rsidRPr="008B609E">
              <w:rPr>
                <w:rFonts w:eastAsia="Times New Roman" w:cs="Times New Roman"/>
                <w:sz w:val="18"/>
                <w:szCs w:val="18"/>
                <w:lang w:val="en-US" w:eastAsia="ru-RU"/>
              </w:rPr>
              <w:t>230</w:t>
            </w:r>
          </w:p>
        </w:tc>
      </w:tr>
      <w:tr w:rsidR="008B609E" w:rsidRPr="008B609E" w:rsidTr="00E624EB">
        <w:tc>
          <w:tcPr>
            <w:tcW w:w="6082" w:type="dxa"/>
          </w:tcPr>
          <w:p w:rsidR="008B609E" w:rsidRPr="008B609E" w:rsidRDefault="008B609E" w:rsidP="008B609E">
            <w:pPr>
              <w:widowControl w:val="0"/>
              <w:rPr>
                <w:rFonts w:eastAsia="Times New Roman" w:cs="Times New Roman"/>
                <w:sz w:val="18"/>
                <w:szCs w:val="18"/>
                <w:lang w:val="en-US" w:eastAsia="ru-RU"/>
              </w:rPr>
            </w:pPr>
            <w:r w:rsidRPr="008B609E">
              <w:rPr>
                <w:rFonts w:eastAsia="Times New Roman" w:cs="Times New Roman"/>
                <w:sz w:val="18"/>
                <w:szCs w:val="18"/>
                <w:lang w:eastAsia="ru-RU"/>
              </w:rPr>
              <w:t xml:space="preserve">Вид економічної діяльності </w:t>
            </w:r>
            <w:r w:rsidRPr="008B609E">
              <w:rPr>
                <w:rFonts w:eastAsia="Times New Roman" w:cs="Times New Roman"/>
                <w:sz w:val="18"/>
                <w:szCs w:val="18"/>
                <w:lang w:val="en-US" w:eastAsia="ru-RU"/>
              </w:rPr>
              <w:t xml:space="preserve"> </w:t>
            </w:r>
            <w:r w:rsidRPr="008B609E">
              <w:rPr>
                <w:rFonts w:eastAsia="Times New Roman" w:cs="Times New Roman"/>
                <w:sz w:val="18"/>
                <w:szCs w:val="18"/>
                <w:u w:val="single"/>
                <w:lang w:val="en-US" w:eastAsia="ru-RU"/>
              </w:rPr>
              <w:t>ВИРОБНИЦТВО ІНШИХ ДЕРЕВ'ЯНИХ БУДІВЕЛЬНИХ КОНСТРУКЦІЙ І СТОЛЯРНИХ ВИРОБІВ</w:t>
            </w:r>
          </w:p>
        </w:tc>
        <w:tc>
          <w:tcPr>
            <w:tcW w:w="1956" w:type="dxa"/>
            <w:gridSpan w:val="3"/>
            <w:tcBorders>
              <w:top w:val="nil"/>
              <w:left w:val="nil"/>
              <w:bottom w:val="nil"/>
              <w:right w:val="single" w:sz="4" w:space="0" w:color="auto"/>
            </w:tcBorders>
          </w:tcPr>
          <w:p w:rsidR="008B609E" w:rsidRPr="008B609E" w:rsidRDefault="008B609E" w:rsidP="008B609E">
            <w:pPr>
              <w:widowControl w:val="0"/>
              <w:rPr>
                <w:rFonts w:eastAsia="Times New Roman" w:cs="Times New Roman"/>
                <w:sz w:val="18"/>
                <w:szCs w:val="18"/>
                <w:lang w:eastAsia="ru-RU"/>
              </w:rPr>
            </w:pPr>
            <w:r w:rsidRPr="008B609E">
              <w:rPr>
                <w:rFonts w:eastAsia="Times New Roman" w:cs="Times New Roman"/>
                <w:sz w:val="18"/>
                <w:szCs w:val="18"/>
                <w:lang w:val="uk-UA"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8B609E" w:rsidRPr="008B609E" w:rsidRDefault="008B609E" w:rsidP="008B609E">
            <w:pPr>
              <w:widowControl w:val="0"/>
              <w:jc w:val="center"/>
              <w:rPr>
                <w:rFonts w:eastAsia="Times New Roman" w:cs="Times New Roman"/>
                <w:sz w:val="18"/>
                <w:szCs w:val="18"/>
                <w:lang w:val="en-US" w:eastAsia="ru-RU"/>
              </w:rPr>
            </w:pPr>
            <w:r w:rsidRPr="008B609E">
              <w:rPr>
                <w:rFonts w:eastAsia="Times New Roman" w:cs="Times New Roman"/>
                <w:sz w:val="18"/>
                <w:szCs w:val="18"/>
                <w:lang w:val="en-US" w:eastAsia="ru-RU"/>
              </w:rPr>
              <w:t>16.23</w:t>
            </w:r>
          </w:p>
        </w:tc>
      </w:tr>
      <w:tr w:rsidR="008B609E" w:rsidRPr="008B609E" w:rsidTr="00E624EB">
        <w:tc>
          <w:tcPr>
            <w:tcW w:w="6082" w:type="dxa"/>
          </w:tcPr>
          <w:p w:rsidR="008B609E" w:rsidRPr="008B609E" w:rsidRDefault="008B609E" w:rsidP="008B609E">
            <w:pPr>
              <w:widowControl w:val="0"/>
              <w:rPr>
                <w:rFonts w:eastAsia="Times New Roman" w:cs="Times New Roman"/>
                <w:sz w:val="18"/>
                <w:szCs w:val="18"/>
                <w:lang w:eastAsia="ru-RU"/>
              </w:rPr>
            </w:pPr>
            <w:r w:rsidRPr="008B609E">
              <w:rPr>
                <w:rFonts w:eastAsia="Times New Roman" w:cs="Times New Roman"/>
                <w:sz w:val="18"/>
                <w:szCs w:val="18"/>
                <w:lang w:eastAsia="ru-RU"/>
              </w:rPr>
              <w:t>Середн</w:t>
            </w:r>
            <w:r w:rsidRPr="008B609E">
              <w:rPr>
                <w:rFonts w:eastAsia="Times New Roman" w:cs="Times New Roman"/>
                <w:sz w:val="18"/>
                <w:szCs w:val="18"/>
                <w:lang w:val="uk-UA" w:eastAsia="ru-RU"/>
              </w:rPr>
              <w:t>я кількість працівників</w:t>
            </w:r>
            <w:r w:rsidRPr="008B609E">
              <w:rPr>
                <w:rFonts w:eastAsia="Times New Roman" w:cs="Times New Roman"/>
                <w:sz w:val="18"/>
                <w:szCs w:val="18"/>
                <w:lang w:eastAsia="ru-RU"/>
              </w:rPr>
              <w:t xml:space="preserve">  </w:t>
            </w:r>
            <w:r w:rsidRPr="008B609E">
              <w:rPr>
                <w:rFonts w:eastAsia="Times New Roman" w:cs="Times New Roman"/>
                <w:sz w:val="18"/>
                <w:szCs w:val="18"/>
                <w:u w:val="single"/>
                <w:lang w:val="en-US" w:eastAsia="ru-RU"/>
              </w:rPr>
              <w:t>1</w:t>
            </w:r>
          </w:p>
        </w:tc>
        <w:tc>
          <w:tcPr>
            <w:tcW w:w="1956" w:type="dxa"/>
            <w:gridSpan w:val="3"/>
          </w:tcPr>
          <w:p w:rsidR="008B609E" w:rsidRPr="008B609E" w:rsidRDefault="008B609E" w:rsidP="008B609E">
            <w:pPr>
              <w:widowControl w:val="0"/>
              <w:rPr>
                <w:rFonts w:eastAsia="Times New Roman" w:cs="Times New Roman"/>
                <w:sz w:val="18"/>
                <w:szCs w:val="18"/>
                <w:lang w:val="uk-UA" w:eastAsia="ru-RU"/>
              </w:rPr>
            </w:pPr>
          </w:p>
        </w:tc>
        <w:tc>
          <w:tcPr>
            <w:tcW w:w="2027" w:type="dxa"/>
            <w:gridSpan w:val="3"/>
            <w:tcBorders>
              <w:top w:val="single" w:sz="4" w:space="0" w:color="auto"/>
            </w:tcBorders>
          </w:tcPr>
          <w:p w:rsidR="008B609E" w:rsidRPr="008B609E" w:rsidRDefault="008B609E" w:rsidP="008B609E">
            <w:pPr>
              <w:widowControl w:val="0"/>
              <w:jc w:val="center"/>
              <w:rPr>
                <w:rFonts w:eastAsia="Times New Roman" w:cs="Times New Roman"/>
                <w:sz w:val="18"/>
                <w:szCs w:val="18"/>
                <w:lang w:eastAsia="ru-RU"/>
              </w:rPr>
            </w:pPr>
          </w:p>
        </w:tc>
      </w:tr>
      <w:tr w:rsidR="008B609E" w:rsidRPr="008B609E" w:rsidTr="00E624EB">
        <w:tc>
          <w:tcPr>
            <w:tcW w:w="6082" w:type="dxa"/>
          </w:tcPr>
          <w:p w:rsidR="008B609E" w:rsidRPr="008B609E" w:rsidRDefault="008B609E" w:rsidP="008B609E">
            <w:pPr>
              <w:widowControl w:val="0"/>
              <w:rPr>
                <w:rFonts w:eastAsia="Times New Roman" w:cs="Times New Roman"/>
                <w:sz w:val="18"/>
                <w:szCs w:val="18"/>
                <w:lang w:eastAsia="ru-RU"/>
              </w:rPr>
            </w:pPr>
            <w:r w:rsidRPr="008B609E">
              <w:rPr>
                <w:rFonts w:eastAsia="Times New Roman" w:cs="Times New Roman"/>
                <w:sz w:val="18"/>
                <w:szCs w:val="18"/>
                <w:lang w:val="uk-UA" w:eastAsia="ru-RU"/>
              </w:rPr>
              <w:t>Одиниця виміру</w:t>
            </w:r>
            <w:r w:rsidRPr="008B609E">
              <w:rPr>
                <w:rFonts w:eastAsia="Times New Roman" w:cs="Times New Roman"/>
                <w:noProof/>
                <w:sz w:val="18"/>
                <w:szCs w:val="18"/>
                <w:lang w:eastAsia="ru-RU"/>
              </w:rPr>
              <w:t xml:space="preserve"> :</w:t>
            </w:r>
            <w:r w:rsidRPr="008B609E">
              <w:rPr>
                <w:rFonts w:eastAsia="Times New Roman" w:cs="Times New Roman"/>
                <w:sz w:val="18"/>
                <w:szCs w:val="18"/>
                <w:lang w:val="uk-UA" w:eastAsia="ru-RU"/>
              </w:rPr>
              <w:t xml:space="preserve"> тис. грн.</w:t>
            </w:r>
          </w:p>
        </w:tc>
        <w:tc>
          <w:tcPr>
            <w:tcW w:w="1956" w:type="dxa"/>
            <w:gridSpan w:val="3"/>
            <w:tcBorders>
              <w:top w:val="nil"/>
              <w:left w:val="nil"/>
              <w:bottom w:val="nil"/>
            </w:tcBorders>
          </w:tcPr>
          <w:p w:rsidR="008B609E" w:rsidRPr="008B609E" w:rsidRDefault="008B609E" w:rsidP="008B609E">
            <w:pPr>
              <w:widowControl w:val="0"/>
              <w:rPr>
                <w:rFonts w:eastAsia="Times New Roman" w:cs="Times New Roman"/>
                <w:sz w:val="18"/>
                <w:szCs w:val="18"/>
                <w:lang w:eastAsia="ru-RU"/>
              </w:rPr>
            </w:pPr>
          </w:p>
        </w:tc>
        <w:tc>
          <w:tcPr>
            <w:tcW w:w="2027" w:type="dxa"/>
            <w:gridSpan w:val="3"/>
          </w:tcPr>
          <w:p w:rsidR="008B609E" w:rsidRPr="008B609E" w:rsidRDefault="008B609E" w:rsidP="008B609E">
            <w:pPr>
              <w:widowControl w:val="0"/>
              <w:jc w:val="center"/>
              <w:rPr>
                <w:rFonts w:eastAsia="Times New Roman" w:cs="Times New Roman"/>
                <w:sz w:val="18"/>
                <w:szCs w:val="18"/>
                <w:lang w:eastAsia="ru-RU"/>
              </w:rPr>
            </w:pPr>
          </w:p>
        </w:tc>
      </w:tr>
      <w:tr w:rsidR="008B609E" w:rsidRPr="008B609E" w:rsidTr="00E624EB">
        <w:tc>
          <w:tcPr>
            <w:tcW w:w="6082" w:type="dxa"/>
          </w:tcPr>
          <w:p w:rsidR="008B609E" w:rsidRPr="008B609E" w:rsidRDefault="008B609E" w:rsidP="008B609E">
            <w:pPr>
              <w:widowControl w:val="0"/>
              <w:rPr>
                <w:rFonts w:eastAsia="Times New Roman" w:cs="Times New Roman"/>
                <w:sz w:val="18"/>
                <w:szCs w:val="18"/>
                <w:lang w:val="en-US" w:eastAsia="ru-RU"/>
              </w:rPr>
            </w:pPr>
            <w:r w:rsidRPr="008B609E">
              <w:rPr>
                <w:rFonts w:eastAsia="Times New Roman" w:cs="Times New Roman"/>
                <w:sz w:val="18"/>
                <w:szCs w:val="18"/>
                <w:lang w:eastAsia="ru-RU"/>
              </w:rPr>
              <w:t xml:space="preserve">Адреса </w:t>
            </w:r>
            <w:r w:rsidRPr="008B609E">
              <w:rPr>
                <w:rFonts w:eastAsia="Times New Roman" w:cs="Times New Roman"/>
                <w:sz w:val="18"/>
                <w:szCs w:val="18"/>
                <w:u w:val="single"/>
                <w:lang w:val="en-US" w:eastAsia="ru-RU"/>
              </w:rPr>
              <w:t>04050 м. Київ Шевченкiвський м. Київ, вул. Юрiя Iллєнка, 2/10, т.(044) 481-26-69</w:t>
            </w:r>
          </w:p>
          <w:p w:rsidR="008B609E" w:rsidRPr="008B609E" w:rsidRDefault="008B609E" w:rsidP="008B609E">
            <w:pPr>
              <w:widowControl w:val="0"/>
              <w:rPr>
                <w:rFonts w:eastAsia="Times New Roman" w:cs="Times New Roman"/>
                <w:sz w:val="18"/>
                <w:szCs w:val="18"/>
                <w:lang w:val="uk-UA" w:eastAsia="ru-RU"/>
              </w:rPr>
            </w:pPr>
          </w:p>
          <w:p w:rsidR="008B609E" w:rsidRPr="008B609E" w:rsidRDefault="008B609E" w:rsidP="008B609E">
            <w:pPr>
              <w:widowControl w:val="0"/>
              <w:rPr>
                <w:rFonts w:eastAsia="Times New Roman" w:cs="Times New Roman"/>
                <w:sz w:val="18"/>
                <w:szCs w:val="18"/>
                <w:lang w:eastAsia="ru-RU"/>
              </w:rPr>
            </w:pPr>
            <w:r w:rsidRPr="008B609E">
              <w:rPr>
                <w:rFonts w:eastAsia="Times New Roman" w:cs="Times New Roman"/>
                <w:sz w:val="18"/>
                <w:szCs w:val="18"/>
                <w:lang w:val="uk-UA" w:eastAsia="ru-RU"/>
              </w:rPr>
              <w:t>Складено (зробити позначку "v" у відповідній клітинці):</w:t>
            </w:r>
          </w:p>
        </w:tc>
        <w:tc>
          <w:tcPr>
            <w:tcW w:w="1956" w:type="dxa"/>
            <w:gridSpan w:val="3"/>
          </w:tcPr>
          <w:p w:rsidR="008B609E" w:rsidRPr="008B609E" w:rsidRDefault="008B609E" w:rsidP="008B609E">
            <w:pPr>
              <w:widowControl w:val="0"/>
              <w:rPr>
                <w:rFonts w:eastAsia="Times New Roman" w:cs="Times New Roman"/>
                <w:sz w:val="18"/>
                <w:szCs w:val="18"/>
                <w:lang w:eastAsia="ru-RU"/>
              </w:rPr>
            </w:pPr>
          </w:p>
        </w:tc>
        <w:tc>
          <w:tcPr>
            <w:tcW w:w="2027" w:type="dxa"/>
            <w:gridSpan w:val="3"/>
            <w:tcBorders>
              <w:left w:val="nil"/>
              <w:right w:val="nil"/>
            </w:tcBorders>
          </w:tcPr>
          <w:p w:rsidR="008B609E" w:rsidRPr="008B609E" w:rsidRDefault="008B609E" w:rsidP="008B609E">
            <w:pPr>
              <w:widowControl w:val="0"/>
              <w:jc w:val="center"/>
              <w:rPr>
                <w:rFonts w:eastAsia="Times New Roman" w:cs="Times New Roman"/>
                <w:sz w:val="18"/>
                <w:szCs w:val="18"/>
                <w:lang w:eastAsia="ru-RU"/>
              </w:rPr>
            </w:pPr>
          </w:p>
        </w:tc>
      </w:tr>
      <w:tr w:rsidR="008B609E" w:rsidRPr="008B609E" w:rsidTr="00E624EB">
        <w:trPr>
          <w:gridAfter w:val="4"/>
          <w:wAfter w:w="3260" w:type="dxa"/>
        </w:trPr>
        <w:tc>
          <w:tcPr>
            <w:tcW w:w="6082" w:type="dxa"/>
          </w:tcPr>
          <w:p w:rsidR="008B609E" w:rsidRPr="008B609E" w:rsidRDefault="008B609E" w:rsidP="008B609E">
            <w:pPr>
              <w:widowControl w:val="0"/>
              <w:rPr>
                <w:rFonts w:eastAsia="Times New Roman" w:cs="Times New Roman"/>
                <w:sz w:val="20"/>
                <w:szCs w:val="20"/>
                <w:lang w:eastAsia="ru-RU"/>
              </w:rPr>
            </w:pPr>
            <w:r w:rsidRPr="008B609E">
              <w:rPr>
                <w:rFonts w:eastAsia="Times New Roman" w:cs="Times New Roman"/>
                <w:sz w:val="18"/>
                <w:szCs w:val="18"/>
                <w:lang w:eastAsia="ru-RU"/>
              </w:rPr>
              <w:t>за положеннями (стандартами) бухгалтерського обліку</w:t>
            </w:r>
          </w:p>
        </w:tc>
        <w:tc>
          <w:tcPr>
            <w:tcW w:w="297" w:type="dxa"/>
            <w:tcBorders>
              <w:left w:val="nil"/>
              <w:right w:val="single" w:sz="4" w:space="0" w:color="auto"/>
            </w:tcBorders>
          </w:tcPr>
          <w:p w:rsidR="008B609E" w:rsidRPr="008B609E" w:rsidRDefault="008B609E" w:rsidP="008B609E">
            <w:pPr>
              <w:widowControl w:val="0"/>
              <w:rPr>
                <w:rFonts w:eastAsia="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rsidR="008B609E" w:rsidRPr="008B609E" w:rsidRDefault="008B609E" w:rsidP="008B609E">
            <w:pPr>
              <w:widowControl w:val="0"/>
              <w:jc w:val="center"/>
              <w:rPr>
                <w:rFonts w:eastAsia="Times New Roman" w:cs="Times New Roman"/>
                <w:sz w:val="20"/>
                <w:szCs w:val="20"/>
                <w:lang w:val="en-US" w:eastAsia="ru-RU"/>
              </w:rPr>
            </w:pPr>
            <w:r w:rsidRPr="008B609E">
              <w:rPr>
                <w:rFonts w:eastAsia="Times New Roman" w:cs="Times New Roman"/>
                <w:sz w:val="20"/>
                <w:szCs w:val="20"/>
                <w:lang w:val="en-US" w:eastAsia="ru-RU"/>
              </w:rPr>
              <w:t>V</w:t>
            </w:r>
          </w:p>
        </w:tc>
      </w:tr>
      <w:tr w:rsidR="008B609E" w:rsidRPr="008B609E" w:rsidTr="00E624EB">
        <w:trPr>
          <w:gridAfter w:val="4"/>
          <w:wAfter w:w="3260" w:type="dxa"/>
        </w:trPr>
        <w:tc>
          <w:tcPr>
            <w:tcW w:w="6082" w:type="dxa"/>
          </w:tcPr>
          <w:p w:rsidR="008B609E" w:rsidRPr="008B609E" w:rsidRDefault="008B609E" w:rsidP="008B609E">
            <w:pPr>
              <w:widowControl w:val="0"/>
              <w:rPr>
                <w:rFonts w:eastAsia="Times New Roman" w:cs="Times New Roman"/>
                <w:sz w:val="20"/>
                <w:szCs w:val="20"/>
                <w:lang w:eastAsia="ru-RU"/>
              </w:rPr>
            </w:pPr>
            <w:r w:rsidRPr="008B609E">
              <w:rPr>
                <w:rFonts w:eastAsia="Times New Roman" w:cs="Times New Roman"/>
                <w:sz w:val="18"/>
                <w:szCs w:val="18"/>
                <w:lang w:eastAsia="ru-RU"/>
              </w:rPr>
              <w:t>за міжнародними стандартами фінансової звітності</w:t>
            </w:r>
          </w:p>
        </w:tc>
        <w:tc>
          <w:tcPr>
            <w:tcW w:w="297" w:type="dxa"/>
            <w:tcBorders>
              <w:left w:val="nil"/>
              <w:right w:val="single" w:sz="4" w:space="0" w:color="auto"/>
            </w:tcBorders>
          </w:tcPr>
          <w:p w:rsidR="008B609E" w:rsidRPr="008B609E" w:rsidRDefault="008B609E" w:rsidP="008B609E">
            <w:pPr>
              <w:widowControl w:val="0"/>
              <w:rPr>
                <w:rFonts w:eastAsia="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rsidR="008B609E" w:rsidRPr="008B609E" w:rsidRDefault="008B609E" w:rsidP="008B609E">
            <w:pPr>
              <w:widowControl w:val="0"/>
              <w:jc w:val="center"/>
              <w:rPr>
                <w:rFonts w:eastAsia="Times New Roman" w:cs="Times New Roman"/>
                <w:sz w:val="20"/>
                <w:szCs w:val="20"/>
                <w:lang w:val="en-US" w:eastAsia="ru-RU"/>
              </w:rPr>
            </w:pPr>
            <w:r w:rsidRPr="008B609E">
              <w:rPr>
                <w:rFonts w:eastAsia="Times New Roman" w:cs="Times New Roman"/>
                <w:sz w:val="20"/>
                <w:szCs w:val="20"/>
                <w:lang w:val="en-US" w:eastAsia="ru-RU"/>
              </w:rPr>
              <w:t xml:space="preserve"> </w:t>
            </w:r>
          </w:p>
        </w:tc>
      </w:tr>
    </w:tbl>
    <w:p w:rsidR="008B609E" w:rsidRPr="008B609E" w:rsidRDefault="008B609E" w:rsidP="008B609E">
      <w:pPr>
        <w:widowControl w:val="0"/>
        <w:jc w:val="center"/>
        <w:rPr>
          <w:rFonts w:eastAsia="Times New Roman" w:cs="Times New Roman"/>
          <w:b/>
          <w:bCs/>
          <w:sz w:val="22"/>
          <w:lang w:val="uk-UA" w:eastAsia="ru-RU"/>
        </w:rPr>
      </w:pPr>
    </w:p>
    <w:p w:rsidR="008B609E" w:rsidRPr="008B609E" w:rsidRDefault="008B609E" w:rsidP="008B609E">
      <w:pPr>
        <w:widowControl w:val="0"/>
        <w:jc w:val="center"/>
        <w:rPr>
          <w:rFonts w:eastAsia="Times New Roman" w:cs="Times New Roman"/>
          <w:b/>
          <w:bCs/>
          <w:sz w:val="22"/>
          <w:lang w:eastAsia="ru-RU"/>
        </w:rPr>
      </w:pPr>
      <w:r w:rsidRPr="008B609E">
        <w:rPr>
          <w:rFonts w:eastAsia="Times New Roman" w:cs="Times New Roman"/>
          <w:b/>
          <w:bCs/>
          <w:sz w:val="22"/>
          <w:lang w:val="en-US" w:eastAsia="ru-RU"/>
        </w:rPr>
        <w:t>Баланс</w:t>
      </w:r>
      <w:r w:rsidRPr="008B609E">
        <w:rPr>
          <w:rFonts w:eastAsia="Times New Roman" w:cs="Times New Roman"/>
          <w:b/>
          <w:bCs/>
          <w:sz w:val="22"/>
          <w:lang w:eastAsia="ru-RU"/>
        </w:rPr>
        <w:t xml:space="preserve"> ( Звіт про фінансовий стан ) на </w:t>
      </w:r>
      <w:r w:rsidRPr="008B609E">
        <w:rPr>
          <w:rFonts w:eastAsia="Times New Roman" w:cs="Times New Roman"/>
          <w:b/>
          <w:bCs/>
          <w:sz w:val="22"/>
          <w:lang w:val="en-US" w:eastAsia="ru-RU"/>
        </w:rPr>
        <w:t>"31" грудня 2020 р.</w:t>
      </w:r>
      <w:r w:rsidRPr="008B609E">
        <w:rPr>
          <w:rFonts w:eastAsia="Times New Roman" w:cs="Times New Roman"/>
          <w:b/>
          <w:bCs/>
          <w:sz w:val="22"/>
          <w:lang w:eastAsia="ru-RU"/>
        </w:rPr>
        <w:t xml:space="preserve"> </w:t>
      </w:r>
    </w:p>
    <w:p w:rsidR="008B609E" w:rsidRPr="008B609E" w:rsidRDefault="008B609E" w:rsidP="008B609E">
      <w:pPr>
        <w:widowControl w:val="0"/>
        <w:jc w:val="center"/>
        <w:rPr>
          <w:rFonts w:eastAsia="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40"/>
        <w:gridCol w:w="1107"/>
      </w:tblGrid>
      <w:tr w:rsidR="008B609E" w:rsidRPr="008B609E" w:rsidTr="00E624EB">
        <w:trPr>
          <w:jc w:val="right"/>
        </w:trPr>
        <w:tc>
          <w:tcPr>
            <w:tcW w:w="8640" w:type="dxa"/>
            <w:tcBorders>
              <w:right w:val="single" w:sz="4" w:space="0" w:color="auto"/>
            </w:tcBorders>
            <w:vAlign w:val="center"/>
          </w:tcPr>
          <w:p w:rsidR="008B609E" w:rsidRPr="008B609E" w:rsidRDefault="008B609E" w:rsidP="008B609E">
            <w:pPr>
              <w:widowControl w:val="0"/>
              <w:rPr>
                <w:rFonts w:eastAsia="Times New Roman" w:cs="Times New Roman"/>
                <w:sz w:val="22"/>
                <w:lang w:eastAsia="ru-RU"/>
              </w:rPr>
            </w:pPr>
            <w:r w:rsidRPr="008B609E">
              <w:rPr>
                <w:rFonts w:eastAsia="Times New Roman" w:cs="Times New Roman"/>
                <w:sz w:val="22"/>
                <w:lang w:eastAsia="ru-RU"/>
              </w:rPr>
              <w:t xml:space="preserve">                                                                    </w:t>
            </w:r>
            <w:r w:rsidRPr="008B609E">
              <w:rPr>
                <w:rFonts w:eastAsia="Times New Roman" w:cs="Times New Roman"/>
                <w:sz w:val="22"/>
                <w:lang w:val="en-US" w:eastAsia="ru-RU"/>
              </w:rPr>
              <w:t>Форма № 1</w:t>
            </w:r>
            <w:r w:rsidRPr="008B609E">
              <w:rPr>
                <w:rFonts w:eastAsia="Times New Roman" w:cs="Times New Roman"/>
                <w:sz w:val="22"/>
                <w:lang w:eastAsia="ru-RU"/>
              </w:rPr>
              <w:t xml:space="preserve">                                      Код за ДКУД</w:t>
            </w:r>
          </w:p>
        </w:tc>
        <w:tc>
          <w:tcPr>
            <w:tcW w:w="1107" w:type="dxa"/>
            <w:tcBorders>
              <w:top w:val="single" w:sz="4" w:space="0" w:color="auto"/>
              <w:left w:val="single" w:sz="4" w:space="0" w:color="auto"/>
              <w:bottom w:val="single" w:sz="4" w:space="0" w:color="auto"/>
              <w:right w:val="single" w:sz="4" w:space="0" w:color="auto"/>
            </w:tcBorders>
            <w:vAlign w:val="center"/>
          </w:tcPr>
          <w:p w:rsidR="008B609E" w:rsidRPr="008B609E" w:rsidRDefault="008B609E" w:rsidP="008B609E">
            <w:pPr>
              <w:keepNext/>
              <w:keepLines/>
              <w:widowControl w:val="0"/>
              <w:suppressAutoHyphens/>
              <w:rPr>
                <w:rFonts w:eastAsia="Times New Roman" w:cs="Times New Roman"/>
                <w:sz w:val="22"/>
                <w:lang w:val="en-US" w:eastAsia="ru-RU"/>
              </w:rPr>
            </w:pPr>
            <w:r w:rsidRPr="008B609E">
              <w:rPr>
                <w:rFonts w:eastAsia="Times New Roman" w:cs="Times New Roman"/>
                <w:sz w:val="22"/>
                <w:lang w:val="en-US" w:eastAsia="ru-RU"/>
              </w:rPr>
              <w:t>1801001</w:t>
            </w:r>
          </w:p>
        </w:tc>
      </w:tr>
    </w:tbl>
    <w:p w:rsidR="008B609E" w:rsidRPr="008B609E" w:rsidRDefault="008B609E" w:rsidP="008B609E">
      <w:pPr>
        <w:widowControl w:val="0"/>
        <w:jc w:val="center"/>
        <w:rPr>
          <w:rFonts w:eastAsia="Times New Roman" w:cs="Times New Roman"/>
          <w:b/>
          <w:bCs/>
          <w:sz w:val="10"/>
          <w:szCs w:val="10"/>
          <w:lang w:eastAsia="ru-RU"/>
        </w:rPr>
      </w:pPr>
    </w:p>
    <w:p w:rsidR="008B609E" w:rsidRPr="008B609E" w:rsidRDefault="008B609E" w:rsidP="008B609E">
      <w:pPr>
        <w:widowControl w:val="0"/>
        <w:jc w:val="center"/>
        <w:rPr>
          <w:rFonts w:eastAsia="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8B609E" w:rsidRPr="008B609E" w:rsidTr="00E624EB">
        <w:tc>
          <w:tcPr>
            <w:tcW w:w="5107"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keepNext/>
              <w:jc w:val="center"/>
              <w:outlineLvl w:val="0"/>
              <w:rPr>
                <w:rFonts w:eastAsia="Times New Roman" w:cs="Times New Roman"/>
                <w:b/>
                <w:bCs/>
                <w:sz w:val="20"/>
                <w:szCs w:val="20"/>
                <w:lang w:eastAsia="ru-RU"/>
              </w:rPr>
            </w:pPr>
            <w:r w:rsidRPr="008B609E">
              <w:rPr>
                <w:rFonts w:eastAsia="Times New Roman" w:cs="Times New Roman"/>
                <w:b/>
                <w:bCs/>
                <w:sz w:val="20"/>
                <w:szCs w:val="20"/>
                <w:lang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val="uk-UA" w:eastAsia="ru-RU"/>
              </w:rPr>
            </w:pPr>
            <w:r w:rsidRPr="008B609E">
              <w:rPr>
                <w:rFonts w:eastAsia="Times New Roman" w:cs="Times New Roman"/>
                <w:b/>
                <w:bCs/>
                <w:sz w:val="20"/>
                <w:szCs w:val="20"/>
                <w:lang w:eastAsia="ru-RU"/>
              </w:rPr>
              <w:t xml:space="preserve">На початок звітного </w:t>
            </w:r>
            <w:r w:rsidRPr="008B609E">
              <w:rPr>
                <w:rFonts w:eastAsia="Times New Roman" w:cs="Times New Roman"/>
                <w:b/>
                <w:bCs/>
                <w:sz w:val="20"/>
                <w:szCs w:val="20"/>
                <w:lang w:val="uk-UA"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На кінець звітного періоду</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
                <w:bCs/>
                <w:sz w:val="20"/>
                <w:szCs w:val="20"/>
                <w:lang w:eastAsia="ru-RU"/>
              </w:rPr>
            </w:pPr>
            <w:r w:rsidRPr="008B609E">
              <w:rPr>
                <w:rFonts w:eastAsia="Times New Roman" w:cs="Times New Roman"/>
                <w:b/>
                <w:bCs/>
                <w:sz w:val="20"/>
                <w:szCs w:val="20"/>
                <w:lang w:val="en-US" w:eastAsia="ru-RU"/>
              </w:rPr>
              <w:t xml:space="preserve">                                                  </w:t>
            </w:r>
            <w:r w:rsidRPr="008B609E">
              <w:rPr>
                <w:rFonts w:eastAsia="Times New Roman" w:cs="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4</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 xml:space="preserve">I. Необоротні активи </w:t>
            </w:r>
          </w:p>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Нематеріальні активи</w:t>
            </w:r>
          </w:p>
          <w:p w:rsidR="008B609E" w:rsidRPr="008B609E" w:rsidRDefault="008B609E" w:rsidP="008B609E">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Незавершені капітальні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Основні засоби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203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187</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1011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2195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2202</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знос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1012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1992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2015</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Інвестиційна нерухомість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Довгострокові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Довгострокові фінансові інвестиції:</w:t>
            </w:r>
          </w:p>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які обліковуються за методом участі в капіталі інших підприємств</w:t>
            </w:r>
          </w:p>
          <w:p w:rsidR="008B609E" w:rsidRPr="008B609E" w:rsidRDefault="008B609E" w:rsidP="008B609E">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інші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50</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Довгострокова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Відстрочені податкові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Інші необоротні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253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237</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 xml:space="preserve">II. Оборотні активи </w:t>
            </w:r>
          </w:p>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2060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1741</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Виробничі 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255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354</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Незавершене виробництво</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1805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1387</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Дебіторська заборгованість за продукцію, 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624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850</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Дебіторська заборгованість за розрахунками:</w:t>
            </w:r>
          </w:p>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за виданими авансами</w:t>
            </w:r>
          </w:p>
          <w:p w:rsidR="008B609E" w:rsidRPr="008B609E" w:rsidRDefault="008B609E" w:rsidP="008B609E">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158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143</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1136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Дебіторська заборгованість за розрахунками з нарахованих доходів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Інша поточна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224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48</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Поточні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Гроші та їх еквіваленти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615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378</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Інші 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62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203</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3809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3363</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III. Необоротні активи, утримувані для продажу, та групи вибуття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lastRenderedPageBreak/>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4062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3600</w:t>
            </w:r>
          </w:p>
        </w:tc>
      </w:tr>
    </w:tbl>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8B609E">
        <w:rPr>
          <w:rFonts w:eastAsia="Times New Roman" w:cs="Times New Roman"/>
          <w:b/>
          <w:sz w:val="20"/>
          <w:szCs w:val="20"/>
          <w:lang w:val="en-US" w:eastAsia="ru-RU"/>
        </w:rPr>
        <w:br w:type="page"/>
      </w: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8B609E" w:rsidRPr="008B609E" w:rsidTr="00E624EB">
        <w:tc>
          <w:tcPr>
            <w:tcW w:w="5107"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keepNext/>
              <w:widowControl w:val="0"/>
              <w:jc w:val="center"/>
              <w:outlineLvl w:val="2"/>
              <w:rPr>
                <w:rFonts w:eastAsia="Times New Roman" w:cs="Times New Roman"/>
                <w:b/>
                <w:bCs/>
                <w:sz w:val="20"/>
                <w:szCs w:val="20"/>
                <w:lang w:eastAsia="ru-RU"/>
              </w:rPr>
            </w:pPr>
            <w:r w:rsidRPr="008B609E">
              <w:rPr>
                <w:rFonts w:eastAsia="Times New Roman" w:cs="Times New Roman"/>
                <w:b/>
                <w:bCs/>
                <w:sz w:val="20"/>
                <w:szCs w:val="20"/>
                <w:lang w:eastAsia="ru-RU"/>
              </w:rPr>
              <w:lastRenderedPageBreak/>
              <w:t>Пасив</w:t>
            </w:r>
          </w:p>
        </w:tc>
        <w:tc>
          <w:tcPr>
            <w:tcW w:w="994"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На початок звітного року</w:t>
            </w:r>
          </w:p>
        </w:tc>
        <w:tc>
          <w:tcPr>
            <w:tcW w:w="198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На кінець звітного періоду</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
                <w:bCs/>
                <w:sz w:val="20"/>
                <w:szCs w:val="20"/>
                <w:lang w:eastAsia="ru-RU"/>
              </w:rPr>
            </w:pPr>
            <w:r w:rsidRPr="008B609E">
              <w:rPr>
                <w:rFonts w:eastAsia="Times New Roman" w:cs="Times New Roman"/>
                <w:b/>
                <w:bCs/>
                <w:sz w:val="20"/>
                <w:szCs w:val="20"/>
                <w:lang w:val="en-US" w:eastAsia="ru-RU"/>
              </w:rPr>
              <w:t xml:space="preserve">                                                   </w:t>
            </w:r>
            <w:r w:rsidRPr="008B609E">
              <w:rPr>
                <w:rFonts w:eastAsia="Times New Roman" w:cs="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4</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І. Власний капітал</w:t>
            </w:r>
          </w:p>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 xml:space="preserve">Зареєстрований (пайовий) капітал </w:t>
            </w:r>
          </w:p>
          <w:p w:rsidR="008B609E" w:rsidRPr="008B609E" w:rsidRDefault="008B609E" w:rsidP="008B609E">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128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128</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Капітал у дооцінках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50</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Додатковий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17</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Резервний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32</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Нерозподілений прибуток (непокритий 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1420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1893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1751</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Неоплачений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1425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Вилучений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1430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1495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2120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1978</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II. Довгострокові зобов'язання і забезпечення</w:t>
            </w:r>
          </w:p>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Відстрочені податкові зобов'язання</w:t>
            </w:r>
          </w:p>
          <w:p w:rsidR="008B609E" w:rsidRPr="008B609E" w:rsidRDefault="008B609E" w:rsidP="008B609E">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Довгострокові кредити банків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Інші довгострокові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Довгострокові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Цільове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1525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1595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IІІ. Поточні зобов'язання і забезпечення</w:t>
            </w:r>
          </w:p>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 xml:space="preserve">Короткострокові кредити банків </w:t>
            </w:r>
          </w:p>
          <w:p w:rsidR="008B609E" w:rsidRPr="008B609E" w:rsidRDefault="008B609E" w:rsidP="008B609E">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Поточна кредиторська заборгованість за:</w:t>
            </w:r>
          </w:p>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 xml:space="preserve">довгостроковими зобов'язаннями </w:t>
            </w:r>
          </w:p>
          <w:p w:rsidR="008B609E" w:rsidRPr="008B609E" w:rsidRDefault="008B609E" w:rsidP="008B609E">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688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616</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розрахунками 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1620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70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110</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1621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70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21</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розрахунками зі страхування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1625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48</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розрахунками з оплати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1630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168</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Поточна кредиторська заборгованість за одержаними авансами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1635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1074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175</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Поточна кредиторська заборгованість за розрахунками з учасниками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1640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119</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Поточні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1660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1665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Інші поточні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1690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94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376</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Усього за розділом IІІ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1695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1936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1612</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ІV. Зобов'язання, пов'язані з необоротними активами,</w:t>
            </w:r>
          </w:p>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 xml:space="preserve"> утримуваними для продажу, та групами вибуття</w:t>
            </w:r>
          </w:p>
          <w:p w:rsidR="008B609E" w:rsidRPr="008B609E" w:rsidRDefault="008B609E" w:rsidP="008B609E">
            <w:pPr>
              <w:widowControl w:val="0"/>
              <w:rPr>
                <w:rFonts w:eastAsia="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1700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val="en-US" w:eastAsia="ru-RU"/>
              </w:rPr>
            </w:pPr>
            <w:r w:rsidRPr="008B609E">
              <w:rPr>
                <w:rFonts w:eastAsia="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1900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4062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3600</w:t>
            </w:r>
          </w:p>
        </w:tc>
      </w:tr>
    </w:tbl>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8B609E">
        <w:rPr>
          <w:rFonts w:ascii="Courier New" w:eastAsia="Times New Roman" w:hAnsi="Courier New" w:cs="Courier New"/>
          <w:sz w:val="20"/>
          <w:szCs w:val="20"/>
          <w:lang w:val="en-US" w:eastAsia="ru-RU"/>
        </w:rPr>
        <w:t xml:space="preserve"> </w:t>
      </w: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8B609E" w:rsidRPr="008B609E" w:rsidTr="00E624EB">
        <w:tc>
          <w:tcPr>
            <w:tcW w:w="2943"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8B609E">
              <w:rPr>
                <w:rFonts w:eastAsia="Times New Roman" w:cs="Times New Roman"/>
                <w:b/>
                <w:sz w:val="20"/>
                <w:szCs w:val="20"/>
                <w:lang w:val="en-US" w:eastAsia="ru-RU"/>
              </w:rPr>
              <w:t>В.о. директора</w:t>
            </w:r>
          </w:p>
        </w:tc>
        <w:tc>
          <w:tcPr>
            <w:tcW w:w="2765" w:type="dxa"/>
            <w:shd w:val="clear" w:color="auto" w:fill="auto"/>
            <w:vAlign w:val="center"/>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8B609E">
              <w:rPr>
                <w:rFonts w:eastAsia="Times New Roman" w:cs="Times New Roman"/>
                <w:b/>
                <w:color w:val="000000"/>
                <w:sz w:val="20"/>
                <w:szCs w:val="20"/>
                <w:lang w:val="en-US" w:eastAsia="ru-RU"/>
              </w:rPr>
              <w:t>________________</w:t>
            </w:r>
          </w:p>
        </w:tc>
        <w:tc>
          <w:tcPr>
            <w:tcW w:w="4147"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8B609E">
              <w:rPr>
                <w:rFonts w:eastAsia="Times New Roman" w:cs="Times New Roman"/>
                <w:b/>
                <w:sz w:val="20"/>
                <w:szCs w:val="20"/>
                <w:lang w:val="en-US" w:eastAsia="ru-RU"/>
              </w:rPr>
              <w:t>Строкоус Микола Кузьмович</w:t>
            </w:r>
          </w:p>
        </w:tc>
      </w:tr>
      <w:tr w:rsidR="008B609E" w:rsidRPr="008B609E" w:rsidTr="00E624EB">
        <w:tc>
          <w:tcPr>
            <w:tcW w:w="2943"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8B609E">
              <w:rPr>
                <w:rFonts w:eastAsia="Times New Roman" w:cs="Times New Roman"/>
                <w:b/>
                <w:color w:val="000000"/>
                <w:sz w:val="16"/>
                <w:szCs w:val="16"/>
                <w:lang w:val="en-US" w:eastAsia="ru-RU"/>
              </w:rPr>
              <w:t>(</w:t>
            </w:r>
            <w:r w:rsidRPr="008B609E">
              <w:rPr>
                <w:rFonts w:eastAsia="Times New Roman" w:cs="Times New Roman"/>
                <w:b/>
                <w:color w:val="000000"/>
                <w:sz w:val="16"/>
                <w:szCs w:val="16"/>
                <w:lang w:eastAsia="ru-RU"/>
              </w:rPr>
              <w:t>підпис</w:t>
            </w:r>
            <w:r w:rsidRPr="008B609E">
              <w:rPr>
                <w:rFonts w:eastAsia="Times New Roman" w:cs="Times New Roman"/>
                <w:b/>
                <w:color w:val="000000"/>
                <w:sz w:val="16"/>
                <w:szCs w:val="16"/>
                <w:lang w:val="en-US" w:eastAsia="ru-RU"/>
              </w:rPr>
              <w:t>)</w:t>
            </w:r>
          </w:p>
        </w:tc>
        <w:tc>
          <w:tcPr>
            <w:tcW w:w="4147"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8B609E" w:rsidRPr="008B609E" w:rsidTr="00E624EB">
        <w:tc>
          <w:tcPr>
            <w:tcW w:w="2943"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8B609E" w:rsidRPr="008B609E" w:rsidTr="00E624EB">
        <w:tc>
          <w:tcPr>
            <w:tcW w:w="2943"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8B609E">
              <w:rPr>
                <w:rFonts w:eastAsia="Times New Roman" w:cs="Times New Roman"/>
                <w:b/>
                <w:sz w:val="20"/>
                <w:szCs w:val="20"/>
                <w:lang w:eastAsia="ru-RU"/>
              </w:rPr>
              <w:t>Головний бухгалтер</w:t>
            </w:r>
            <w:r w:rsidRPr="008B609E">
              <w:rPr>
                <w:rFonts w:eastAsia="Times New Roman" w:cs="Times New Roman"/>
                <w:b/>
                <w:color w:val="000000"/>
                <w:sz w:val="20"/>
                <w:szCs w:val="20"/>
                <w:lang w:eastAsia="ru-RU"/>
              </w:rPr>
              <w:t xml:space="preserve"> </w:t>
            </w:r>
            <w:r w:rsidRPr="008B609E">
              <w:rPr>
                <w:rFonts w:eastAsia="Times New Roman" w:cs="Times New Roman"/>
                <w:b/>
                <w:color w:val="000000"/>
                <w:sz w:val="20"/>
                <w:szCs w:val="20"/>
                <w:lang w:val="uk-UA" w:eastAsia="ru-RU"/>
              </w:rPr>
              <w:t xml:space="preserve">   </w:t>
            </w:r>
          </w:p>
        </w:tc>
        <w:tc>
          <w:tcPr>
            <w:tcW w:w="2765" w:type="dxa"/>
            <w:shd w:val="clear" w:color="auto" w:fill="auto"/>
            <w:vAlign w:val="center"/>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8B609E">
              <w:rPr>
                <w:rFonts w:eastAsia="Times New Roman" w:cs="Times New Roman"/>
                <w:b/>
                <w:color w:val="000000"/>
                <w:sz w:val="20"/>
                <w:szCs w:val="20"/>
                <w:lang w:val="en-US" w:eastAsia="ru-RU"/>
              </w:rPr>
              <w:t>________________</w:t>
            </w:r>
          </w:p>
        </w:tc>
        <w:tc>
          <w:tcPr>
            <w:tcW w:w="4147"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8B609E">
              <w:rPr>
                <w:rFonts w:eastAsia="Times New Roman" w:cs="Times New Roman"/>
                <w:b/>
                <w:sz w:val="20"/>
                <w:szCs w:val="20"/>
                <w:lang w:val="en-US" w:eastAsia="ru-RU"/>
              </w:rPr>
              <w:t>Шермiрзаєв Вiталiй Геннадiйович</w:t>
            </w:r>
          </w:p>
        </w:tc>
      </w:tr>
      <w:tr w:rsidR="008B609E" w:rsidRPr="008B609E" w:rsidTr="00E624EB">
        <w:tc>
          <w:tcPr>
            <w:tcW w:w="2943"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8B609E">
              <w:rPr>
                <w:rFonts w:eastAsia="Times New Roman" w:cs="Times New Roman"/>
                <w:b/>
                <w:color w:val="000000"/>
                <w:sz w:val="16"/>
                <w:szCs w:val="16"/>
                <w:lang w:val="en-US" w:eastAsia="ru-RU"/>
              </w:rPr>
              <w:t>(</w:t>
            </w:r>
            <w:r w:rsidRPr="008B609E">
              <w:rPr>
                <w:rFonts w:eastAsia="Times New Roman" w:cs="Times New Roman"/>
                <w:b/>
                <w:color w:val="000000"/>
                <w:sz w:val="16"/>
                <w:szCs w:val="16"/>
                <w:lang w:eastAsia="ru-RU"/>
              </w:rPr>
              <w:t>підпис</w:t>
            </w:r>
            <w:r w:rsidRPr="008B609E">
              <w:rPr>
                <w:rFonts w:eastAsia="Times New Roman" w:cs="Times New Roman"/>
                <w:b/>
                <w:color w:val="000000"/>
                <w:sz w:val="16"/>
                <w:szCs w:val="16"/>
                <w:lang w:val="en-US" w:eastAsia="ru-RU"/>
              </w:rPr>
              <w:t>)</w:t>
            </w:r>
          </w:p>
        </w:tc>
        <w:tc>
          <w:tcPr>
            <w:tcW w:w="4147"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8B609E" w:rsidRDefault="008B609E">
      <w:pPr>
        <w:sectPr w:rsidR="008B609E" w:rsidSect="008B609E">
          <w:pgSz w:w="11906" w:h="16838"/>
          <w:pgMar w:top="363" w:right="567" w:bottom="363" w:left="1417" w:header="708" w:footer="708" w:gutter="0"/>
          <w:cols w:space="708"/>
          <w:docGrid w:linePitch="360"/>
        </w:sectPr>
      </w:pPr>
    </w:p>
    <w:p w:rsidR="008B609E" w:rsidRPr="008B609E" w:rsidRDefault="008B609E" w:rsidP="008B609E">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8B609E" w:rsidRPr="008B609E" w:rsidTr="00E624EB">
        <w:tc>
          <w:tcPr>
            <w:tcW w:w="6082" w:type="dxa"/>
          </w:tcPr>
          <w:p w:rsidR="008B609E" w:rsidRPr="008B609E" w:rsidRDefault="008B609E" w:rsidP="008B609E">
            <w:pPr>
              <w:widowControl w:val="0"/>
              <w:rPr>
                <w:rFonts w:eastAsia="Times New Roman" w:cs="Times New Roman"/>
                <w:sz w:val="18"/>
                <w:szCs w:val="18"/>
                <w:lang w:eastAsia="ru-RU"/>
              </w:rPr>
            </w:pPr>
          </w:p>
        </w:tc>
        <w:tc>
          <w:tcPr>
            <w:tcW w:w="1956" w:type="dxa"/>
          </w:tcPr>
          <w:p w:rsidR="008B609E" w:rsidRPr="008B609E" w:rsidRDefault="008B609E" w:rsidP="008B609E">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8B609E" w:rsidRPr="008B609E" w:rsidRDefault="008B609E" w:rsidP="008B609E">
            <w:pPr>
              <w:widowControl w:val="0"/>
              <w:jc w:val="center"/>
              <w:rPr>
                <w:rFonts w:eastAsia="Times New Roman" w:cs="Times New Roman"/>
                <w:sz w:val="18"/>
                <w:szCs w:val="18"/>
                <w:lang w:eastAsia="ru-RU"/>
              </w:rPr>
            </w:pPr>
            <w:r w:rsidRPr="008B609E">
              <w:rPr>
                <w:rFonts w:eastAsia="Times New Roman" w:cs="Times New Roman"/>
                <w:sz w:val="18"/>
                <w:szCs w:val="18"/>
                <w:lang w:val="uk-UA" w:eastAsia="ru-RU"/>
              </w:rPr>
              <w:t>Коди</w:t>
            </w:r>
          </w:p>
        </w:tc>
      </w:tr>
      <w:tr w:rsidR="008B609E" w:rsidRPr="008B609E" w:rsidTr="00E624EB">
        <w:tc>
          <w:tcPr>
            <w:tcW w:w="6082" w:type="dxa"/>
          </w:tcPr>
          <w:p w:rsidR="008B609E" w:rsidRPr="008B609E" w:rsidRDefault="008B609E" w:rsidP="008B609E">
            <w:pPr>
              <w:widowControl w:val="0"/>
              <w:rPr>
                <w:rFonts w:eastAsia="Times New Roman" w:cs="Times New Roman"/>
                <w:sz w:val="18"/>
                <w:szCs w:val="18"/>
                <w:lang w:eastAsia="ru-RU"/>
              </w:rPr>
            </w:pPr>
          </w:p>
        </w:tc>
        <w:tc>
          <w:tcPr>
            <w:tcW w:w="1956" w:type="dxa"/>
          </w:tcPr>
          <w:p w:rsidR="008B609E" w:rsidRPr="008B609E" w:rsidRDefault="008B609E" w:rsidP="008B609E">
            <w:pPr>
              <w:widowControl w:val="0"/>
              <w:jc w:val="center"/>
              <w:rPr>
                <w:rFonts w:eastAsia="Times New Roman" w:cs="Times New Roman"/>
                <w:sz w:val="16"/>
                <w:szCs w:val="16"/>
                <w:lang w:eastAsia="ru-RU"/>
              </w:rPr>
            </w:pPr>
            <w:r w:rsidRPr="008B609E">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8B609E" w:rsidRPr="008B609E" w:rsidRDefault="008B609E" w:rsidP="008B609E">
            <w:pPr>
              <w:widowControl w:val="0"/>
              <w:jc w:val="center"/>
              <w:rPr>
                <w:rFonts w:eastAsia="Times New Roman" w:cs="Times New Roman"/>
                <w:sz w:val="18"/>
                <w:szCs w:val="18"/>
                <w:lang w:val="en-US" w:eastAsia="ru-RU"/>
              </w:rPr>
            </w:pPr>
            <w:r w:rsidRPr="008B609E">
              <w:rPr>
                <w:rFonts w:eastAsia="Times New Roman" w:cs="Times New Roman"/>
                <w:sz w:val="18"/>
                <w:szCs w:val="18"/>
                <w:lang w:val="en-US" w:eastAsia="ru-RU"/>
              </w:rPr>
              <w:t>2021</w:t>
            </w:r>
          </w:p>
        </w:tc>
        <w:tc>
          <w:tcPr>
            <w:tcW w:w="676" w:type="dxa"/>
            <w:tcBorders>
              <w:top w:val="nil"/>
              <w:left w:val="single" w:sz="6" w:space="0" w:color="auto"/>
              <w:bottom w:val="nil"/>
              <w:right w:val="single" w:sz="6" w:space="0" w:color="auto"/>
            </w:tcBorders>
          </w:tcPr>
          <w:p w:rsidR="008B609E" w:rsidRPr="008B609E" w:rsidRDefault="008B609E" w:rsidP="008B609E">
            <w:pPr>
              <w:widowControl w:val="0"/>
              <w:rPr>
                <w:rFonts w:eastAsia="Times New Roman" w:cs="Times New Roman"/>
                <w:bCs/>
                <w:sz w:val="18"/>
                <w:szCs w:val="18"/>
                <w:lang w:val="en-US" w:eastAsia="ru-RU"/>
              </w:rPr>
            </w:pPr>
            <w:r w:rsidRPr="008B609E">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8B609E" w:rsidRPr="008B609E" w:rsidRDefault="008B609E" w:rsidP="008B609E">
            <w:pPr>
              <w:widowControl w:val="0"/>
              <w:rPr>
                <w:rFonts w:eastAsia="Times New Roman" w:cs="Times New Roman"/>
                <w:bCs/>
                <w:sz w:val="18"/>
                <w:szCs w:val="18"/>
                <w:lang w:val="en-US" w:eastAsia="ru-RU"/>
              </w:rPr>
            </w:pPr>
            <w:r w:rsidRPr="008B609E">
              <w:rPr>
                <w:rFonts w:eastAsia="Times New Roman" w:cs="Times New Roman"/>
                <w:bCs/>
                <w:sz w:val="18"/>
                <w:szCs w:val="18"/>
                <w:lang w:val="en-US" w:eastAsia="ru-RU"/>
              </w:rPr>
              <w:t>01</w:t>
            </w:r>
          </w:p>
        </w:tc>
      </w:tr>
      <w:tr w:rsidR="008B609E" w:rsidRPr="008B609E" w:rsidTr="00E624EB">
        <w:tc>
          <w:tcPr>
            <w:tcW w:w="6082" w:type="dxa"/>
          </w:tcPr>
          <w:p w:rsidR="008B609E" w:rsidRPr="008B609E" w:rsidRDefault="008B609E" w:rsidP="008B609E">
            <w:pPr>
              <w:widowControl w:val="0"/>
              <w:rPr>
                <w:rFonts w:eastAsia="Times New Roman" w:cs="Times New Roman"/>
                <w:sz w:val="20"/>
                <w:szCs w:val="20"/>
                <w:lang w:val="en-US" w:eastAsia="ru-RU"/>
              </w:rPr>
            </w:pPr>
            <w:r w:rsidRPr="008B609E">
              <w:rPr>
                <w:rFonts w:eastAsia="Times New Roman" w:cs="Times New Roman"/>
                <w:sz w:val="20"/>
                <w:szCs w:val="20"/>
                <w:lang w:val="uk-UA" w:eastAsia="ru-RU"/>
              </w:rPr>
              <w:t xml:space="preserve">Підприємство  </w:t>
            </w:r>
            <w:r w:rsidRPr="008B609E">
              <w:rPr>
                <w:rFonts w:eastAsia="Times New Roman" w:cs="Times New Roman"/>
                <w:sz w:val="20"/>
                <w:szCs w:val="20"/>
                <w:lang w:val="en-US" w:eastAsia="ru-RU"/>
              </w:rPr>
              <w:t xml:space="preserve"> </w:t>
            </w:r>
            <w:r w:rsidRPr="008B609E">
              <w:rPr>
                <w:rFonts w:eastAsia="Times New Roman" w:cs="Times New Roman"/>
                <w:sz w:val="20"/>
                <w:szCs w:val="20"/>
                <w:u w:val="single"/>
                <w:lang w:val="en-US" w:eastAsia="ru-RU"/>
              </w:rPr>
              <w:t>Приватне акціонерне товариство "Деревообробний завод "Явір"</w:t>
            </w:r>
          </w:p>
        </w:tc>
        <w:tc>
          <w:tcPr>
            <w:tcW w:w="1956" w:type="dxa"/>
          </w:tcPr>
          <w:p w:rsidR="008B609E" w:rsidRPr="008B609E" w:rsidRDefault="008B609E" w:rsidP="008B609E">
            <w:pPr>
              <w:widowControl w:val="0"/>
              <w:rPr>
                <w:rFonts w:eastAsia="Times New Roman" w:cs="Times New Roman"/>
                <w:sz w:val="18"/>
                <w:szCs w:val="18"/>
                <w:lang w:eastAsia="ru-RU"/>
              </w:rPr>
            </w:pPr>
            <w:r w:rsidRPr="008B609E">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8B609E" w:rsidRPr="008B609E" w:rsidRDefault="008B609E" w:rsidP="008B609E">
            <w:pPr>
              <w:widowControl w:val="0"/>
              <w:jc w:val="center"/>
              <w:rPr>
                <w:rFonts w:eastAsia="Times New Roman" w:cs="Times New Roman"/>
                <w:sz w:val="18"/>
                <w:szCs w:val="18"/>
                <w:lang w:val="en-US" w:eastAsia="ru-RU"/>
              </w:rPr>
            </w:pPr>
            <w:r w:rsidRPr="008B609E">
              <w:rPr>
                <w:rFonts w:eastAsia="Times New Roman" w:cs="Times New Roman"/>
                <w:sz w:val="18"/>
                <w:szCs w:val="18"/>
                <w:lang w:val="en-US" w:eastAsia="ru-RU"/>
              </w:rPr>
              <w:t>19026166</w:t>
            </w:r>
          </w:p>
        </w:tc>
      </w:tr>
    </w:tbl>
    <w:p w:rsidR="008B609E" w:rsidRPr="008B609E" w:rsidRDefault="008B609E" w:rsidP="008B609E">
      <w:pPr>
        <w:widowControl w:val="0"/>
        <w:jc w:val="center"/>
        <w:rPr>
          <w:rFonts w:eastAsia="Times New Roman" w:cs="Times New Roman"/>
          <w:b/>
          <w:bCs/>
          <w:sz w:val="22"/>
          <w:lang w:val="uk-UA" w:eastAsia="ru-RU"/>
        </w:rPr>
      </w:pPr>
    </w:p>
    <w:p w:rsidR="008B609E" w:rsidRPr="008B609E" w:rsidRDefault="008B609E" w:rsidP="008B609E">
      <w:pPr>
        <w:widowControl w:val="0"/>
        <w:jc w:val="center"/>
        <w:rPr>
          <w:rFonts w:eastAsia="Times New Roman" w:cs="Times New Roman"/>
          <w:b/>
          <w:bCs/>
          <w:sz w:val="22"/>
          <w:lang w:val="en-US" w:eastAsia="ru-RU"/>
        </w:rPr>
      </w:pPr>
      <w:r w:rsidRPr="008B609E">
        <w:rPr>
          <w:rFonts w:eastAsia="Times New Roman" w:cs="Times New Roman"/>
          <w:b/>
          <w:bCs/>
          <w:sz w:val="22"/>
          <w:lang w:val="en-US" w:eastAsia="ru-RU"/>
        </w:rPr>
        <w:t>Звіт про фінансові результати</w:t>
      </w:r>
      <w:r w:rsidRPr="008B609E">
        <w:rPr>
          <w:rFonts w:eastAsia="Times New Roman" w:cs="Times New Roman"/>
          <w:b/>
          <w:bCs/>
          <w:sz w:val="22"/>
          <w:lang w:val="uk-UA" w:eastAsia="ru-RU"/>
        </w:rPr>
        <w:t xml:space="preserve"> ( </w:t>
      </w:r>
      <w:r w:rsidRPr="008B609E">
        <w:rPr>
          <w:rFonts w:eastAsia="Times New Roman" w:cs="Times New Roman"/>
          <w:b/>
          <w:bCs/>
          <w:color w:val="000000"/>
          <w:sz w:val="22"/>
          <w:lang w:val="uk-UA" w:eastAsia="ru-RU"/>
        </w:rPr>
        <w:t>Звіт про сукупний дохід</w:t>
      </w:r>
      <w:r w:rsidRPr="008B609E">
        <w:rPr>
          <w:rFonts w:eastAsia="Times New Roman" w:cs="Times New Roman"/>
          <w:bCs/>
          <w:color w:val="000000"/>
          <w:sz w:val="20"/>
          <w:szCs w:val="20"/>
          <w:lang w:val="uk-UA" w:eastAsia="ru-RU"/>
        </w:rPr>
        <w:t xml:space="preserve"> </w:t>
      </w:r>
      <w:r w:rsidRPr="008B609E">
        <w:rPr>
          <w:rFonts w:eastAsia="Times New Roman" w:cs="Times New Roman"/>
          <w:b/>
          <w:bCs/>
          <w:sz w:val="22"/>
          <w:lang w:val="uk-UA" w:eastAsia="ru-RU"/>
        </w:rPr>
        <w:t xml:space="preserve">) </w:t>
      </w:r>
    </w:p>
    <w:p w:rsidR="008B609E" w:rsidRPr="008B609E" w:rsidRDefault="008B609E" w:rsidP="008B609E">
      <w:pPr>
        <w:widowControl w:val="0"/>
        <w:jc w:val="center"/>
        <w:rPr>
          <w:rFonts w:eastAsia="Times New Roman" w:cs="Times New Roman"/>
          <w:b/>
          <w:bCs/>
          <w:sz w:val="22"/>
          <w:lang w:val="uk-UA" w:eastAsia="ru-RU"/>
        </w:rPr>
      </w:pPr>
      <w:r w:rsidRPr="008B609E">
        <w:rPr>
          <w:rFonts w:eastAsia="Times New Roman" w:cs="Times New Roman"/>
          <w:b/>
          <w:bCs/>
          <w:sz w:val="22"/>
          <w:lang w:val="en-US" w:eastAsia="ru-RU"/>
        </w:rPr>
        <w:t>з</w:t>
      </w:r>
      <w:r w:rsidRPr="008B609E">
        <w:rPr>
          <w:rFonts w:eastAsia="Times New Roman" w:cs="Times New Roman"/>
          <w:b/>
          <w:bCs/>
          <w:sz w:val="22"/>
          <w:lang w:val="uk-UA" w:eastAsia="ru-RU"/>
        </w:rPr>
        <w:t xml:space="preserve">а </w:t>
      </w:r>
      <w:r w:rsidRPr="008B609E">
        <w:rPr>
          <w:rFonts w:eastAsia="Times New Roman" w:cs="Times New Roman"/>
          <w:b/>
          <w:bCs/>
          <w:sz w:val="22"/>
          <w:lang w:val="en-US" w:eastAsia="ru-RU"/>
        </w:rPr>
        <w:t>2020 рік</w:t>
      </w:r>
      <w:r w:rsidRPr="008B609E">
        <w:rPr>
          <w:rFonts w:eastAsia="Times New Roman" w:cs="Times New Roman"/>
          <w:b/>
          <w:bCs/>
          <w:sz w:val="22"/>
          <w:lang w:val="uk-UA" w:eastAsia="ru-RU"/>
        </w:rPr>
        <w:t xml:space="preserve"> </w:t>
      </w:r>
    </w:p>
    <w:p w:rsidR="008B609E" w:rsidRPr="008B609E" w:rsidRDefault="008B609E" w:rsidP="008B609E">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8B609E" w:rsidRPr="008B609E" w:rsidTr="00E624EB">
        <w:trPr>
          <w:jc w:val="right"/>
        </w:trPr>
        <w:tc>
          <w:tcPr>
            <w:tcW w:w="8613" w:type="dxa"/>
            <w:tcBorders>
              <w:right w:val="single" w:sz="4" w:space="0" w:color="auto"/>
            </w:tcBorders>
            <w:vAlign w:val="center"/>
          </w:tcPr>
          <w:p w:rsidR="008B609E" w:rsidRPr="008B609E" w:rsidRDefault="008B609E" w:rsidP="008B609E">
            <w:pPr>
              <w:widowControl w:val="0"/>
              <w:rPr>
                <w:rFonts w:eastAsia="Times New Roman" w:cs="Times New Roman"/>
                <w:sz w:val="22"/>
                <w:lang w:eastAsia="ru-RU"/>
              </w:rPr>
            </w:pPr>
            <w:r w:rsidRPr="008B609E">
              <w:rPr>
                <w:rFonts w:eastAsia="Times New Roman" w:cs="Times New Roman"/>
                <w:sz w:val="22"/>
                <w:lang w:val="uk-UA" w:eastAsia="ru-RU"/>
              </w:rPr>
              <w:t xml:space="preserve">                                                                    </w:t>
            </w:r>
            <w:r w:rsidRPr="008B609E">
              <w:rPr>
                <w:rFonts w:eastAsia="Times New Roman" w:cs="Times New Roman"/>
                <w:sz w:val="22"/>
                <w:lang w:val="en-US" w:eastAsia="ru-RU"/>
              </w:rPr>
              <w:t>Форма № 2</w:t>
            </w:r>
            <w:r w:rsidRPr="008B609E">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8B609E" w:rsidRPr="008B609E" w:rsidRDefault="008B609E" w:rsidP="008B609E">
            <w:pPr>
              <w:keepNext/>
              <w:keepLines/>
              <w:widowControl w:val="0"/>
              <w:suppressAutoHyphens/>
              <w:rPr>
                <w:rFonts w:eastAsia="Times New Roman" w:cs="Times New Roman"/>
                <w:sz w:val="22"/>
                <w:lang w:val="en-US" w:eastAsia="ru-RU"/>
              </w:rPr>
            </w:pPr>
            <w:r w:rsidRPr="008B609E">
              <w:rPr>
                <w:rFonts w:eastAsia="Times New Roman" w:cs="Times New Roman"/>
                <w:sz w:val="22"/>
                <w:lang w:val="en-US" w:eastAsia="ru-RU"/>
              </w:rPr>
              <w:t>1801003</w:t>
            </w:r>
          </w:p>
        </w:tc>
      </w:tr>
    </w:tbl>
    <w:p w:rsidR="008B609E" w:rsidRPr="008B609E" w:rsidRDefault="008B609E" w:rsidP="008B609E">
      <w:pPr>
        <w:widowControl w:val="0"/>
        <w:jc w:val="center"/>
        <w:rPr>
          <w:rFonts w:eastAsia="Times New Roman" w:cs="Times New Roman"/>
          <w:b/>
          <w:bCs/>
          <w:sz w:val="10"/>
          <w:szCs w:val="10"/>
          <w:lang w:eastAsia="ru-RU"/>
        </w:rPr>
      </w:pPr>
    </w:p>
    <w:p w:rsidR="008B609E" w:rsidRPr="008B609E" w:rsidRDefault="008B609E" w:rsidP="008B609E">
      <w:pPr>
        <w:keepNext/>
        <w:widowControl w:val="0"/>
        <w:jc w:val="center"/>
        <w:outlineLvl w:val="2"/>
        <w:rPr>
          <w:rFonts w:ascii="Times New Roman CYR" w:eastAsia="Times New Roman" w:hAnsi="Times New Roman CYR" w:cs="Times New Roman CYR"/>
          <w:b/>
          <w:bCs/>
          <w:color w:val="000000"/>
          <w:sz w:val="22"/>
          <w:lang w:val="uk-UA" w:eastAsia="ru-RU"/>
        </w:rPr>
      </w:pPr>
      <w:r w:rsidRPr="008B609E">
        <w:rPr>
          <w:rFonts w:ascii="Times New Roman CYR" w:eastAsia="Times New Roman" w:hAnsi="Times New Roman CYR" w:cs="Times New Roman CYR"/>
          <w:b/>
          <w:bCs/>
          <w:color w:val="000000"/>
          <w:sz w:val="22"/>
          <w:lang w:val="uk-UA" w:eastAsia="ru-RU"/>
        </w:rPr>
        <w:t>І. ФІНАНСОВІ РЕЗУЛЬТАТИ</w:t>
      </w:r>
    </w:p>
    <w:p w:rsidR="008B609E" w:rsidRPr="008B609E" w:rsidRDefault="008B609E" w:rsidP="008B609E">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8B609E" w:rsidRPr="008B609E" w:rsidTr="00E624EB">
        <w:tc>
          <w:tcPr>
            <w:tcW w:w="5107"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keepNext/>
              <w:jc w:val="center"/>
              <w:outlineLvl w:val="0"/>
              <w:rPr>
                <w:rFonts w:eastAsia="Times New Roman" w:cs="Times New Roman"/>
                <w:b/>
                <w:bCs/>
                <w:sz w:val="20"/>
                <w:szCs w:val="20"/>
                <w:lang w:val="uk-UA" w:eastAsia="ru-RU"/>
              </w:rPr>
            </w:pPr>
            <w:r w:rsidRPr="008B609E">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val="uk-UA" w:eastAsia="ru-RU"/>
              </w:rPr>
            </w:pPr>
            <w:r w:rsidRPr="008B609E">
              <w:rPr>
                <w:rFonts w:eastAsia="Times New Roman" w:cs="Times New Roman"/>
                <w:b/>
                <w:bCs/>
                <w:sz w:val="20"/>
                <w:szCs w:val="20"/>
                <w:lang w:val="uk-UA" w:eastAsia="ru-RU"/>
              </w:rPr>
              <w:t>За</w:t>
            </w:r>
            <w:r w:rsidRPr="008B609E">
              <w:rPr>
                <w:rFonts w:eastAsia="Times New Roman" w:cs="Times New Roman"/>
                <w:b/>
                <w:bCs/>
                <w:sz w:val="20"/>
                <w:szCs w:val="20"/>
                <w:lang w:eastAsia="ru-RU"/>
              </w:rPr>
              <w:t xml:space="preserve"> звітн</w:t>
            </w:r>
            <w:r w:rsidRPr="008B609E">
              <w:rPr>
                <w:rFonts w:eastAsia="Times New Roman" w:cs="Times New Roman"/>
                <w:b/>
                <w:bCs/>
                <w:sz w:val="20"/>
                <w:szCs w:val="20"/>
                <w:lang w:val="uk-UA" w:eastAsia="ru-RU"/>
              </w:rPr>
              <w:t>ий</w:t>
            </w:r>
            <w:r w:rsidRPr="008B609E">
              <w:rPr>
                <w:rFonts w:eastAsia="Times New Roman" w:cs="Times New Roman"/>
                <w:b/>
                <w:bCs/>
                <w:sz w:val="20"/>
                <w:szCs w:val="20"/>
                <w:lang w:eastAsia="ru-RU"/>
              </w:rPr>
              <w:t xml:space="preserve"> </w:t>
            </w:r>
            <w:r w:rsidRPr="008B609E">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color w:val="000000"/>
                <w:sz w:val="20"/>
                <w:szCs w:val="20"/>
                <w:lang w:val="uk-UA" w:eastAsia="ru-RU"/>
              </w:rPr>
              <w:t>За аналогічний</w:t>
            </w:r>
            <w:r w:rsidRPr="008B609E">
              <w:rPr>
                <w:rFonts w:eastAsia="Times New Roman" w:cs="Times New Roman"/>
                <w:b/>
                <w:color w:val="000000"/>
                <w:sz w:val="20"/>
                <w:szCs w:val="20"/>
                <w:lang w:val="uk-UA" w:eastAsia="ru-RU"/>
              </w:rPr>
              <w:br/>
              <w:t>період попереднього року</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
                <w:bCs/>
                <w:sz w:val="20"/>
                <w:szCs w:val="20"/>
                <w:lang w:eastAsia="ru-RU"/>
              </w:rPr>
            </w:pPr>
            <w:r w:rsidRPr="008B609E">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4</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Чистий дохід від реалізації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6009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5279</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Собівартість реалізованої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2050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(5747)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(4388)</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Валовий:  </w:t>
            </w:r>
          </w:p>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262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891</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Інші операційні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2120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835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845</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Адміністративні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(633)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(1062)</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Витрати на збут</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2150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(294)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(197)</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Інші операційні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2180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(52)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(93)</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Фінансовий результат від операційної діяльності:  </w:t>
            </w:r>
          </w:p>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384</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Дохід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Інші фінансові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Інші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2240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6</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Фінансові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Втрати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Інші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Фінансовий результат до оподаткування:</w:t>
            </w:r>
          </w:p>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389</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Витрати (дохід)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-70</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Прибуток (збиток) від припиненої діяльності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Чистий фінансовий результат:  </w:t>
            </w:r>
          </w:p>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97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319</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bl>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8B609E" w:rsidRPr="008B609E" w:rsidRDefault="008B609E" w:rsidP="008B609E">
      <w:pPr>
        <w:keepNext/>
        <w:widowControl w:val="0"/>
        <w:jc w:val="center"/>
        <w:outlineLvl w:val="2"/>
        <w:rPr>
          <w:rFonts w:ascii="Times New Roman CYR" w:eastAsia="Times New Roman" w:hAnsi="Times New Roman CYR" w:cs="Times New Roman CYR"/>
          <w:b/>
          <w:bCs/>
          <w:sz w:val="22"/>
          <w:lang w:val="en-US" w:eastAsia="ru-RU"/>
        </w:rPr>
      </w:pPr>
      <w:r w:rsidRPr="008B609E">
        <w:rPr>
          <w:rFonts w:ascii="Times New Roman CYR" w:eastAsia="Times New Roman" w:hAnsi="Times New Roman CYR" w:cs="Times New Roman CYR"/>
          <w:b/>
          <w:bCs/>
          <w:color w:val="000000"/>
          <w:sz w:val="22"/>
          <w:lang w:val="uk-UA" w:eastAsia="ru-RU"/>
        </w:rPr>
        <w:t xml:space="preserve">II. </w:t>
      </w:r>
      <w:r w:rsidRPr="008B609E">
        <w:rPr>
          <w:rFonts w:ascii="Times New Roman CYR" w:eastAsia="Times New Roman" w:hAnsi="Times New Roman CYR" w:cs="Times New Roman CYR"/>
          <w:b/>
          <w:bCs/>
          <w:sz w:val="22"/>
          <w:lang w:val="uk-UA" w:eastAsia="ru-RU"/>
        </w:rPr>
        <w:t>СУКУПНИЙ ДОХІД</w:t>
      </w:r>
    </w:p>
    <w:p w:rsidR="008B609E" w:rsidRPr="008B609E" w:rsidRDefault="008B609E" w:rsidP="008B609E">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8B609E" w:rsidRPr="008B609E" w:rsidTr="00E624EB">
        <w:tc>
          <w:tcPr>
            <w:tcW w:w="5107"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keepNext/>
              <w:jc w:val="center"/>
              <w:outlineLvl w:val="0"/>
              <w:rPr>
                <w:rFonts w:eastAsia="Times New Roman" w:cs="Times New Roman"/>
                <w:b/>
                <w:bCs/>
                <w:sz w:val="20"/>
                <w:szCs w:val="20"/>
                <w:lang w:val="uk-UA" w:eastAsia="ru-RU"/>
              </w:rPr>
            </w:pPr>
            <w:r w:rsidRPr="008B609E">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val="uk-UA" w:eastAsia="ru-RU"/>
              </w:rPr>
            </w:pPr>
            <w:r w:rsidRPr="008B609E">
              <w:rPr>
                <w:rFonts w:eastAsia="Times New Roman" w:cs="Times New Roman"/>
                <w:b/>
                <w:bCs/>
                <w:sz w:val="20"/>
                <w:szCs w:val="20"/>
                <w:lang w:val="uk-UA" w:eastAsia="ru-RU"/>
              </w:rPr>
              <w:t>За</w:t>
            </w:r>
            <w:r w:rsidRPr="008B609E">
              <w:rPr>
                <w:rFonts w:eastAsia="Times New Roman" w:cs="Times New Roman"/>
                <w:b/>
                <w:bCs/>
                <w:sz w:val="20"/>
                <w:szCs w:val="20"/>
                <w:lang w:eastAsia="ru-RU"/>
              </w:rPr>
              <w:t xml:space="preserve"> звітн</w:t>
            </w:r>
            <w:r w:rsidRPr="008B609E">
              <w:rPr>
                <w:rFonts w:eastAsia="Times New Roman" w:cs="Times New Roman"/>
                <w:b/>
                <w:bCs/>
                <w:sz w:val="20"/>
                <w:szCs w:val="20"/>
                <w:lang w:val="uk-UA" w:eastAsia="ru-RU"/>
              </w:rPr>
              <w:t>ий</w:t>
            </w:r>
            <w:r w:rsidRPr="008B609E">
              <w:rPr>
                <w:rFonts w:eastAsia="Times New Roman" w:cs="Times New Roman"/>
                <w:b/>
                <w:bCs/>
                <w:sz w:val="20"/>
                <w:szCs w:val="20"/>
                <w:lang w:eastAsia="ru-RU"/>
              </w:rPr>
              <w:t xml:space="preserve"> </w:t>
            </w:r>
            <w:r w:rsidRPr="008B609E">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color w:val="000000"/>
                <w:sz w:val="20"/>
                <w:szCs w:val="20"/>
                <w:lang w:val="uk-UA" w:eastAsia="ru-RU"/>
              </w:rPr>
              <w:t>За аналогічний</w:t>
            </w:r>
            <w:r w:rsidRPr="008B609E">
              <w:rPr>
                <w:rFonts w:eastAsia="Times New Roman" w:cs="Times New Roman"/>
                <w:b/>
                <w:color w:val="000000"/>
                <w:sz w:val="20"/>
                <w:szCs w:val="20"/>
                <w:lang w:val="uk-UA" w:eastAsia="ru-RU"/>
              </w:rPr>
              <w:br/>
              <w:t>період попереднього року</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
                <w:bCs/>
                <w:sz w:val="20"/>
                <w:szCs w:val="20"/>
                <w:lang w:eastAsia="ru-RU"/>
              </w:rPr>
            </w:pPr>
            <w:r w:rsidRPr="008B609E">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4</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Дооцінка (уцінка) 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Дооцінка (уцінка) фінансових інструментів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Накопичені курсові різниці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Частка іншого сукупного доходу асоційованих та спільних підприємств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Інший сукупний дохід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2445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Інший сукупний дохід до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2450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Податок на прибуток, пов'язаний з іншим сукупним доходом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2455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Інший сукупний дохід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2460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Сукупний дохід (сума рядків 2350, 2355 та 2460)</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2465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97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319</w:t>
            </w:r>
          </w:p>
        </w:tc>
      </w:tr>
    </w:tbl>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r w:rsidRPr="008B609E">
        <w:rPr>
          <w:rFonts w:eastAsia="Times New Roman" w:cs="Times New Roman"/>
          <w:b/>
          <w:sz w:val="20"/>
          <w:szCs w:val="20"/>
          <w:lang w:val="en-US" w:eastAsia="ru-RU"/>
        </w:rPr>
        <w:br w:type="page"/>
      </w:r>
    </w:p>
    <w:p w:rsidR="008B609E" w:rsidRPr="008B609E" w:rsidRDefault="008B609E" w:rsidP="008B609E">
      <w:pPr>
        <w:keepNext/>
        <w:widowControl w:val="0"/>
        <w:jc w:val="center"/>
        <w:outlineLvl w:val="2"/>
        <w:rPr>
          <w:rFonts w:ascii="Times New Roman CYR" w:eastAsia="Times New Roman" w:hAnsi="Times New Roman CYR" w:cs="Times New Roman CYR"/>
          <w:b/>
          <w:bCs/>
          <w:sz w:val="22"/>
          <w:lang w:val="uk-UA" w:eastAsia="ru-RU"/>
        </w:rPr>
      </w:pPr>
      <w:r w:rsidRPr="008B609E">
        <w:rPr>
          <w:rFonts w:ascii="Times New Roman CYR" w:eastAsia="Times New Roman" w:hAnsi="Times New Roman CYR" w:cs="Times New Roman CYR"/>
          <w:b/>
          <w:bCs/>
          <w:sz w:val="22"/>
          <w:lang w:val="en-US" w:eastAsia="ru-RU"/>
        </w:rPr>
        <w:lastRenderedPageBreak/>
        <w:t xml:space="preserve">III. </w:t>
      </w:r>
      <w:r w:rsidRPr="008B609E">
        <w:rPr>
          <w:rFonts w:ascii="Times New Roman CYR" w:eastAsia="Times New Roman" w:hAnsi="Times New Roman CYR" w:cs="Times New Roman CYR"/>
          <w:b/>
          <w:bCs/>
          <w:sz w:val="22"/>
          <w:lang w:val="uk-UA" w:eastAsia="ru-RU"/>
        </w:rPr>
        <w:t>ЕЛЕМЕНТИ ОПЕРАЦІЙНИХ ВИТРАТ</w:t>
      </w:r>
    </w:p>
    <w:p w:rsidR="008B609E" w:rsidRPr="008B609E" w:rsidRDefault="008B609E" w:rsidP="008B609E">
      <w:pPr>
        <w:widowControl w:val="0"/>
        <w:ind w:firstLine="567"/>
        <w:rPr>
          <w:rFonts w:eastAsia="Times New Roman" w:cs="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8B609E" w:rsidRPr="008B609E" w:rsidTr="00E624EB">
        <w:tc>
          <w:tcPr>
            <w:tcW w:w="5107"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keepNext/>
              <w:widowControl w:val="0"/>
              <w:jc w:val="center"/>
              <w:outlineLvl w:val="2"/>
              <w:rPr>
                <w:rFonts w:eastAsia="Times New Roman" w:cs="Times New Roman"/>
                <w:b/>
                <w:bCs/>
                <w:sz w:val="20"/>
                <w:szCs w:val="20"/>
                <w:lang w:val="uk-UA" w:eastAsia="ru-RU"/>
              </w:rPr>
            </w:pPr>
            <w:r w:rsidRPr="008B609E">
              <w:rPr>
                <w:rFonts w:eastAsia="Times New Roman" w:cs="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val="uk-UA" w:eastAsia="ru-RU"/>
              </w:rPr>
              <w:t>За</w:t>
            </w:r>
            <w:r w:rsidRPr="008B609E">
              <w:rPr>
                <w:rFonts w:eastAsia="Times New Roman" w:cs="Times New Roman"/>
                <w:b/>
                <w:bCs/>
                <w:sz w:val="20"/>
                <w:szCs w:val="20"/>
                <w:lang w:eastAsia="ru-RU"/>
              </w:rPr>
              <w:t xml:space="preserve"> звітн</w:t>
            </w:r>
            <w:r w:rsidRPr="008B609E">
              <w:rPr>
                <w:rFonts w:eastAsia="Times New Roman" w:cs="Times New Roman"/>
                <w:b/>
                <w:bCs/>
                <w:sz w:val="20"/>
                <w:szCs w:val="20"/>
                <w:lang w:val="uk-UA" w:eastAsia="ru-RU"/>
              </w:rPr>
              <w:t>ий</w:t>
            </w:r>
            <w:r w:rsidRPr="008B609E">
              <w:rPr>
                <w:rFonts w:eastAsia="Times New Roman" w:cs="Times New Roman"/>
                <w:b/>
                <w:bCs/>
                <w:sz w:val="20"/>
                <w:szCs w:val="20"/>
                <w:lang w:eastAsia="ru-RU"/>
              </w:rPr>
              <w:t xml:space="preserve"> </w:t>
            </w:r>
            <w:r w:rsidRPr="008B609E">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color w:val="000000"/>
                <w:sz w:val="20"/>
                <w:szCs w:val="20"/>
                <w:lang w:val="uk-UA" w:eastAsia="ru-RU"/>
              </w:rPr>
              <w:t>За аналогічний</w:t>
            </w:r>
            <w:r w:rsidRPr="008B609E">
              <w:rPr>
                <w:rFonts w:eastAsia="Times New Roman" w:cs="Times New Roman"/>
                <w:b/>
                <w:color w:val="000000"/>
                <w:sz w:val="20"/>
                <w:szCs w:val="20"/>
                <w:lang w:val="uk-UA" w:eastAsia="ru-RU"/>
              </w:rPr>
              <w:br/>
              <w:t>період попереднього року</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
                <w:bCs/>
                <w:sz w:val="20"/>
                <w:szCs w:val="20"/>
                <w:lang w:eastAsia="ru-RU"/>
              </w:rPr>
            </w:pPr>
            <w:r w:rsidRPr="008B609E">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4</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
                <w:bCs/>
                <w:sz w:val="20"/>
                <w:szCs w:val="20"/>
                <w:lang w:val="en-US" w:eastAsia="ru-RU"/>
              </w:rPr>
            </w:pPr>
            <w:r w:rsidRPr="008B609E">
              <w:rPr>
                <w:rFonts w:eastAsia="Times New Roman" w:cs="Times New Roman"/>
                <w:sz w:val="20"/>
                <w:szCs w:val="20"/>
                <w:lang w:val="uk-UA" w:eastAsia="ru-RU"/>
              </w:rPr>
              <w:t>Матеріальні затрати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2500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1345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1644</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
                <w:bCs/>
                <w:sz w:val="20"/>
                <w:szCs w:val="20"/>
                <w:lang w:val="en-US" w:eastAsia="ru-RU"/>
              </w:rPr>
            </w:pPr>
            <w:r w:rsidRPr="008B609E">
              <w:rPr>
                <w:rFonts w:eastAsia="Times New Roman" w:cs="Times New Roman"/>
                <w:sz w:val="20"/>
                <w:szCs w:val="20"/>
                <w:lang w:val="uk-UA" w:eastAsia="ru-RU"/>
              </w:rPr>
              <w:t>Витрати на оплату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2505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2859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2551</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
                <w:bCs/>
                <w:sz w:val="20"/>
                <w:szCs w:val="20"/>
                <w:lang w:val="en-US" w:eastAsia="ru-RU"/>
              </w:rPr>
            </w:pPr>
            <w:r w:rsidRPr="008B609E">
              <w:rPr>
                <w:rFonts w:eastAsia="Times New Roman" w:cs="Times New Roman"/>
                <w:sz w:val="20"/>
                <w:szCs w:val="20"/>
                <w:lang w:val="uk-UA" w:eastAsia="ru-RU"/>
              </w:rPr>
              <w:t>Відрахування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2510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625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553</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sz w:val="20"/>
                <w:szCs w:val="20"/>
                <w:lang w:val="uk-UA" w:eastAsia="ru-RU"/>
              </w:rPr>
            </w:pPr>
            <w:r w:rsidRPr="008B609E">
              <w:rPr>
                <w:rFonts w:eastAsia="Times New Roman" w:cs="Times New Roman"/>
                <w:sz w:val="20"/>
                <w:szCs w:val="20"/>
                <w:lang w:val="uk-UA" w:eastAsia="ru-RU"/>
              </w:rPr>
              <w:t>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2515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23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36</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sz w:val="20"/>
                <w:szCs w:val="20"/>
                <w:lang w:val="uk-UA" w:eastAsia="ru-RU"/>
              </w:rPr>
            </w:pPr>
            <w:r w:rsidRPr="008B609E">
              <w:rPr>
                <w:rFonts w:eastAsia="Times New Roman" w:cs="Times New Roman"/>
                <w:sz w:val="20"/>
                <w:szCs w:val="20"/>
                <w:lang w:val="uk-UA" w:eastAsia="ru-RU"/>
              </w:rPr>
              <w:t>Інші операційні витрати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2520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1456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1639</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sz w:val="20"/>
                <w:szCs w:val="20"/>
                <w:lang w:val="uk-UA" w:eastAsia="ru-RU"/>
              </w:rPr>
            </w:pPr>
            <w:r w:rsidRPr="008B609E">
              <w:rPr>
                <w:rFonts w:eastAsia="Times New Roman" w:cs="Times New Roman"/>
                <w:b/>
                <w:sz w:val="20"/>
                <w:szCs w:val="20"/>
                <w:lang w:val="uk-UA" w:eastAsia="ru-RU"/>
              </w:rPr>
              <w:t>Разом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2550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6308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6423</w:t>
            </w:r>
          </w:p>
        </w:tc>
      </w:tr>
    </w:tbl>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8B609E" w:rsidRPr="008B609E" w:rsidRDefault="008B609E" w:rsidP="008B609E">
      <w:pPr>
        <w:keepNext/>
        <w:widowControl w:val="0"/>
        <w:jc w:val="center"/>
        <w:outlineLvl w:val="2"/>
        <w:rPr>
          <w:rFonts w:ascii="Times New Roman CYR" w:eastAsia="Times New Roman" w:hAnsi="Times New Roman CYR" w:cs="Times New Roman CYR"/>
          <w:b/>
          <w:bCs/>
          <w:color w:val="000000"/>
          <w:sz w:val="22"/>
          <w:lang w:val="uk-UA" w:eastAsia="ru-RU"/>
        </w:rPr>
      </w:pPr>
      <w:r w:rsidRPr="008B609E">
        <w:rPr>
          <w:rFonts w:ascii="Times New Roman CYR" w:eastAsia="Times New Roman" w:hAnsi="Times New Roman CYR" w:cs="Times New Roman CYR"/>
          <w:b/>
          <w:bCs/>
          <w:color w:val="000000"/>
          <w:sz w:val="22"/>
          <w:lang w:val="uk-UA" w:eastAsia="ru-RU"/>
        </w:rPr>
        <w:t>ІV.</w:t>
      </w:r>
      <w:r w:rsidRPr="008B609E">
        <w:rPr>
          <w:rFonts w:ascii="Times New Roman CYR" w:eastAsia="Times New Roman" w:hAnsi="Times New Roman CYR" w:cs="Times New Roman CYR"/>
          <w:b/>
          <w:bCs/>
          <w:color w:val="000000"/>
          <w:sz w:val="22"/>
          <w:lang w:eastAsia="ru-RU"/>
        </w:rPr>
        <w:t xml:space="preserve"> </w:t>
      </w:r>
      <w:r w:rsidRPr="008B609E">
        <w:rPr>
          <w:rFonts w:ascii="Times New Roman CYR" w:eastAsia="Times New Roman" w:hAnsi="Times New Roman CYR" w:cs="Times New Roman CYR"/>
          <w:b/>
          <w:bCs/>
          <w:color w:val="000000"/>
          <w:sz w:val="22"/>
          <w:lang w:val="uk-UA" w:eastAsia="ru-RU"/>
        </w:rPr>
        <w:t xml:space="preserve"> РОЗРАХУНОК ПОКАЗНИКІВ ПРИБУТКОВОСТІ АКЦІЙ</w:t>
      </w:r>
    </w:p>
    <w:p w:rsidR="008B609E" w:rsidRPr="008B609E" w:rsidRDefault="008B609E" w:rsidP="008B609E">
      <w:pPr>
        <w:widowControl w:val="0"/>
        <w:ind w:firstLine="567"/>
        <w:rPr>
          <w:rFonts w:eastAsia="Times New Roman" w:cs="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8B609E" w:rsidRPr="008B609E" w:rsidTr="00E624EB">
        <w:tc>
          <w:tcPr>
            <w:tcW w:w="5107"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keepNext/>
              <w:widowControl w:val="0"/>
              <w:jc w:val="center"/>
              <w:outlineLvl w:val="2"/>
              <w:rPr>
                <w:rFonts w:eastAsia="Times New Roman" w:cs="Times New Roman"/>
                <w:b/>
                <w:bCs/>
                <w:sz w:val="20"/>
                <w:szCs w:val="20"/>
                <w:lang w:val="uk-UA" w:eastAsia="ru-RU"/>
              </w:rPr>
            </w:pPr>
            <w:r w:rsidRPr="008B609E">
              <w:rPr>
                <w:rFonts w:eastAsia="Times New Roman" w:cs="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val="uk-UA" w:eastAsia="ru-RU"/>
              </w:rPr>
              <w:t>За</w:t>
            </w:r>
            <w:r w:rsidRPr="008B609E">
              <w:rPr>
                <w:rFonts w:eastAsia="Times New Roman" w:cs="Times New Roman"/>
                <w:b/>
                <w:bCs/>
                <w:sz w:val="20"/>
                <w:szCs w:val="20"/>
                <w:lang w:eastAsia="ru-RU"/>
              </w:rPr>
              <w:t xml:space="preserve"> звітн</w:t>
            </w:r>
            <w:r w:rsidRPr="008B609E">
              <w:rPr>
                <w:rFonts w:eastAsia="Times New Roman" w:cs="Times New Roman"/>
                <w:b/>
                <w:bCs/>
                <w:sz w:val="20"/>
                <w:szCs w:val="20"/>
                <w:lang w:val="uk-UA" w:eastAsia="ru-RU"/>
              </w:rPr>
              <w:t>ий</w:t>
            </w:r>
            <w:r w:rsidRPr="008B609E">
              <w:rPr>
                <w:rFonts w:eastAsia="Times New Roman" w:cs="Times New Roman"/>
                <w:b/>
                <w:bCs/>
                <w:sz w:val="20"/>
                <w:szCs w:val="20"/>
                <w:lang w:eastAsia="ru-RU"/>
              </w:rPr>
              <w:t xml:space="preserve"> </w:t>
            </w:r>
            <w:r w:rsidRPr="008B609E">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color w:val="000000"/>
                <w:sz w:val="20"/>
                <w:szCs w:val="20"/>
                <w:lang w:val="uk-UA" w:eastAsia="ru-RU"/>
              </w:rPr>
              <w:t>За аналогічний</w:t>
            </w:r>
            <w:r w:rsidRPr="008B609E">
              <w:rPr>
                <w:rFonts w:eastAsia="Times New Roman" w:cs="Times New Roman"/>
                <w:b/>
                <w:color w:val="000000"/>
                <w:sz w:val="20"/>
                <w:szCs w:val="20"/>
                <w:lang w:val="uk-UA" w:eastAsia="ru-RU"/>
              </w:rPr>
              <w:br/>
              <w:t>період попереднього року</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
                <w:bCs/>
                <w:sz w:val="20"/>
                <w:szCs w:val="20"/>
                <w:lang w:eastAsia="ru-RU"/>
              </w:rPr>
            </w:pPr>
            <w:r w:rsidRPr="008B609E">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4</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
                <w:bCs/>
                <w:sz w:val="20"/>
                <w:szCs w:val="20"/>
                <w:lang w:val="en-US" w:eastAsia="ru-RU"/>
              </w:rPr>
            </w:pPr>
            <w:r w:rsidRPr="008B609E">
              <w:rPr>
                <w:rFonts w:eastAsia="Times New Roman" w:cs="Times New Roman"/>
                <w:color w:val="000000"/>
                <w:sz w:val="20"/>
                <w:szCs w:val="20"/>
                <w:lang w:val="uk-UA" w:eastAsia="ru-RU"/>
              </w:rPr>
              <w:t>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2600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512068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512068</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
                <w:bCs/>
                <w:sz w:val="20"/>
                <w:szCs w:val="20"/>
                <w:lang w:eastAsia="ru-RU"/>
              </w:rPr>
            </w:pPr>
            <w:r w:rsidRPr="008B609E">
              <w:rPr>
                <w:rFonts w:eastAsia="Times New Roman" w:cs="Times New Roman"/>
                <w:color w:val="000000"/>
                <w:sz w:val="20"/>
                <w:szCs w:val="20"/>
                <w:lang w:val="uk-UA" w:eastAsia="ru-RU"/>
              </w:rPr>
              <w:t>Скоригована 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2605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512068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512068</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
                <w:bCs/>
                <w:sz w:val="20"/>
                <w:szCs w:val="20"/>
                <w:lang w:eastAsia="ru-RU"/>
              </w:rPr>
            </w:pPr>
            <w:r w:rsidRPr="008B609E">
              <w:rPr>
                <w:rFonts w:eastAsia="Times New Roman" w:cs="Times New Roman"/>
                <w:color w:val="000000"/>
                <w:sz w:val="20"/>
                <w:szCs w:val="20"/>
                <w:lang w:val="uk-UA" w:eastAsia="ru-RU"/>
              </w:rPr>
              <w:t>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2610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0.18942800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0.62296410</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sz w:val="20"/>
                <w:szCs w:val="20"/>
                <w:lang w:val="uk-UA" w:eastAsia="ru-RU"/>
              </w:rPr>
            </w:pPr>
            <w:r w:rsidRPr="008B609E">
              <w:rPr>
                <w:rFonts w:eastAsia="Times New Roman" w:cs="Times New Roman"/>
                <w:color w:val="000000"/>
                <w:sz w:val="20"/>
                <w:szCs w:val="20"/>
                <w:lang w:val="uk-UA" w:eastAsia="ru-RU"/>
              </w:rPr>
              <w:t>Скоригований 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2615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0.18942800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0.62296410</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sz w:val="20"/>
                <w:szCs w:val="20"/>
                <w:lang w:val="uk-UA" w:eastAsia="ru-RU"/>
              </w:rPr>
            </w:pPr>
            <w:r w:rsidRPr="008B609E">
              <w:rPr>
                <w:rFonts w:eastAsia="Times New Roman" w:cs="Times New Roman"/>
                <w:color w:val="000000"/>
                <w:sz w:val="20"/>
                <w:szCs w:val="20"/>
                <w:lang w:val="uk-UA" w:eastAsia="ru-RU"/>
              </w:rPr>
              <w:t>Дивіденди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2650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en-US" w:eastAsia="ru-RU"/>
              </w:rPr>
            </w:pPr>
            <w:r w:rsidRPr="008B609E">
              <w:rPr>
                <w:rFonts w:eastAsia="Times New Roman" w:cs="Times New Roman"/>
                <w:bCs/>
                <w:sz w:val="20"/>
                <w:szCs w:val="20"/>
                <w:lang w:val="uk-UA" w:eastAsia="ru-RU"/>
              </w:rPr>
              <w:t>--</w:t>
            </w:r>
          </w:p>
        </w:tc>
      </w:tr>
    </w:tbl>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8B609E">
        <w:rPr>
          <w:rFonts w:ascii="Courier New" w:eastAsia="Times New Roman" w:hAnsi="Courier New" w:cs="Courier New"/>
          <w:sz w:val="20"/>
          <w:szCs w:val="20"/>
          <w:lang w:val="en-US" w:eastAsia="ru-RU"/>
        </w:rPr>
        <w:t xml:space="preserve"> </w:t>
      </w: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8B609E" w:rsidRPr="008B609E" w:rsidTr="00E624EB">
        <w:tc>
          <w:tcPr>
            <w:tcW w:w="2943"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8B609E">
              <w:rPr>
                <w:rFonts w:eastAsia="Times New Roman" w:cs="Times New Roman"/>
                <w:b/>
                <w:sz w:val="20"/>
                <w:szCs w:val="20"/>
                <w:lang w:val="en-US" w:eastAsia="ru-RU"/>
              </w:rPr>
              <w:t>В.о. директора</w:t>
            </w:r>
          </w:p>
        </w:tc>
        <w:tc>
          <w:tcPr>
            <w:tcW w:w="2765" w:type="dxa"/>
            <w:shd w:val="clear" w:color="auto" w:fill="auto"/>
            <w:vAlign w:val="center"/>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8B609E">
              <w:rPr>
                <w:rFonts w:eastAsia="Times New Roman" w:cs="Times New Roman"/>
                <w:b/>
                <w:color w:val="000000"/>
                <w:sz w:val="20"/>
                <w:szCs w:val="20"/>
                <w:lang w:val="en-US" w:eastAsia="ru-RU"/>
              </w:rPr>
              <w:t>________________</w:t>
            </w:r>
          </w:p>
        </w:tc>
        <w:tc>
          <w:tcPr>
            <w:tcW w:w="4147"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8B609E">
              <w:rPr>
                <w:rFonts w:eastAsia="Times New Roman" w:cs="Times New Roman"/>
                <w:b/>
                <w:sz w:val="20"/>
                <w:szCs w:val="20"/>
                <w:lang w:val="en-US" w:eastAsia="ru-RU"/>
              </w:rPr>
              <w:t>Строкоус Микола Кузьмович</w:t>
            </w:r>
          </w:p>
        </w:tc>
      </w:tr>
      <w:tr w:rsidR="008B609E" w:rsidRPr="008B609E" w:rsidTr="00E624EB">
        <w:tc>
          <w:tcPr>
            <w:tcW w:w="2943"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8B609E">
              <w:rPr>
                <w:rFonts w:eastAsia="Times New Roman" w:cs="Times New Roman"/>
                <w:b/>
                <w:color w:val="000000"/>
                <w:sz w:val="16"/>
                <w:szCs w:val="16"/>
                <w:lang w:val="en-US" w:eastAsia="ru-RU"/>
              </w:rPr>
              <w:t>(</w:t>
            </w:r>
            <w:r w:rsidRPr="008B609E">
              <w:rPr>
                <w:rFonts w:eastAsia="Times New Roman" w:cs="Times New Roman"/>
                <w:b/>
                <w:color w:val="000000"/>
                <w:sz w:val="16"/>
                <w:szCs w:val="16"/>
                <w:lang w:eastAsia="ru-RU"/>
              </w:rPr>
              <w:t>підпис</w:t>
            </w:r>
            <w:r w:rsidRPr="008B609E">
              <w:rPr>
                <w:rFonts w:eastAsia="Times New Roman" w:cs="Times New Roman"/>
                <w:b/>
                <w:color w:val="000000"/>
                <w:sz w:val="16"/>
                <w:szCs w:val="16"/>
                <w:lang w:val="en-US" w:eastAsia="ru-RU"/>
              </w:rPr>
              <w:t>)</w:t>
            </w:r>
          </w:p>
        </w:tc>
        <w:tc>
          <w:tcPr>
            <w:tcW w:w="4147"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8B609E" w:rsidRPr="008B609E" w:rsidTr="00E624EB">
        <w:tc>
          <w:tcPr>
            <w:tcW w:w="2943"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147"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8B609E" w:rsidRPr="008B609E" w:rsidTr="00E624EB">
        <w:tc>
          <w:tcPr>
            <w:tcW w:w="2943"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8B609E">
              <w:rPr>
                <w:rFonts w:eastAsia="Times New Roman" w:cs="Times New Roman"/>
                <w:b/>
                <w:sz w:val="20"/>
                <w:szCs w:val="20"/>
                <w:lang w:eastAsia="ru-RU"/>
              </w:rPr>
              <w:t>Головний бухгалтер</w:t>
            </w:r>
            <w:r w:rsidRPr="008B609E">
              <w:rPr>
                <w:rFonts w:eastAsia="Times New Roman" w:cs="Times New Roman"/>
                <w:b/>
                <w:color w:val="000000"/>
                <w:sz w:val="20"/>
                <w:szCs w:val="20"/>
                <w:lang w:eastAsia="ru-RU"/>
              </w:rPr>
              <w:t xml:space="preserve"> </w:t>
            </w:r>
            <w:r w:rsidRPr="008B609E">
              <w:rPr>
                <w:rFonts w:eastAsia="Times New Roman" w:cs="Times New Roman"/>
                <w:b/>
                <w:color w:val="000000"/>
                <w:sz w:val="20"/>
                <w:szCs w:val="20"/>
                <w:lang w:val="uk-UA" w:eastAsia="ru-RU"/>
              </w:rPr>
              <w:t xml:space="preserve">   </w:t>
            </w:r>
          </w:p>
        </w:tc>
        <w:tc>
          <w:tcPr>
            <w:tcW w:w="2765" w:type="dxa"/>
            <w:shd w:val="clear" w:color="auto" w:fill="auto"/>
            <w:vAlign w:val="center"/>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8B609E">
              <w:rPr>
                <w:rFonts w:eastAsia="Times New Roman" w:cs="Times New Roman"/>
                <w:b/>
                <w:color w:val="000000"/>
                <w:sz w:val="20"/>
                <w:szCs w:val="20"/>
                <w:lang w:val="en-US" w:eastAsia="ru-RU"/>
              </w:rPr>
              <w:t>________________</w:t>
            </w:r>
          </w:p>
        </w:tc>
        <w:tc>
          <w:tcPr>
            <w:tcW w:w="4147"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8B609E">
              <w:rPr>
                <w:rFonts w:eastAsia="Times New Roman" w:cs="Times New Roman"/>
                <w:b/>
                <w:sz w:val="20"/>
                <w:szCs w:val="20"/>
                <w:lang w:val="en-US" w:eastAsia="ru-RU"/>
              </w:rPr>
              <w:t>Шермiрзаєв Вiталiй Геннадiйович</w:t>
            </w:r>
          </w:p>
        </w:tc>
      </w:tr>
      <w:tr w:rsidR="008B609E" w:rsidRPr="008B609E" w:rsidTr="00E624EB">
        <w:trPr>
          <w:trHeight w:val="70"/>
        </w:trPr>
        <w:tc>
          <w:tcPr>
            <w:tcW w:w="2943"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765" w:type="dxa"/>
            <w:shd w:val="clear" w:color="auto" w:fill="auto"/>
            <w:vAlign w:val="center"/>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8B609E">
              <w:rPr>
                <w:rFonts w:eastAsia="Times New Roman" w:cs="Times New Roman"/>
                <w:b/>
                <w:color w:val="000000"/>
                <w:sz w:val="16"/>
                <w:szCs w:val="16"/>
                <w:lang w:val="en-US" w:eastAsia="ru-RU"/>
              </w:rPr>
              <w:t>(</w:t>
            </w:r>
            <w:r w:rsidRPr="008B609E">
              <w:rPr>
                <w:rFonts w:eastAsia="Times New Roman" w:cs="Times New Roman"/>
                <w:b/>
                <w:color w:val="000000"/>
                <w:sz w:val="16"/>
                <w:szCs w:val="16"/>
                <w:lang w:eastAsia="ru-RU"/>
              </w:rPr>
              <w:t>підпис</w:t>
            </w:r>
            <w:r w:rsidRPr="008B609E">
              <w:rPr>
                <w:rFonts w:eastAsia="Times New Roman" w:cs="Times New Roman"/>
                <w:b/>
                <w:color w:val="000000"/>
                <w:sz w:val="16"/>
                <w:szCs w:val="16"/>
                <w:lang w:val="en-US" w:eastAsia="ru-RU"/>
              </w:rPr>
              <w:t>)</w:t>
            </w:r>
          </w:p>
        </w:tc>
        <w:tc>
          <w:tcPr>
            <w:tcW w:w="4147"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8B609E" w:rsidRDefault="008B609E">
      <w:pPr>
        <w:sectPr w:rsidR="008B609E" w:rsidSect="008B609E">
          <w:pgSz w:w="11906" w:h="16838"/>
          <w:pgMar w:top="363" w:right="567" w:bottom="363" w:left="1417" w:header="708" w:footer="708" w:gutter="0"/>
          <w:cols w:space="708"/>
          <w:docGrid w:linePitch="360"/>
        </w:sectPr>
      </w:pPr>
    </w:p>
    <w:p w:rsidR="008B609E" w:rsidRPr="008B609E" w:rsidRDefault="008B609E" w:rsidP="008B609E">
      <w:pPr>
        <w:widowControl w:val="0"/>
        <w:ind w:firstLine="567"/>
        <w:jc w:val="right"/>
        <w:rPr>
          <w:rFonts w:eastAsia="Times New Roman" w:cs="Times New Roman"/>
          <w:b/>
          <w:sz w:val="22"/>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8B609E" w:rsidRPr="008B609E" w:rsidTr="00E624EB">
        <w:tc>
          <w:tcPr>
            <w:tcW w:w="6082" w:type="dxa"/>
          </w:tcPr>
          <w:p w:rsidR="008B609E" w:rsidRPr="008B609E" w:rsidRDefault="008B609E" w:rsidP="008B609E">
            <w:pPr>
              <w:widowControl w:val="0"/>
              <w:rPr>
                <w:rFonts w:eastAsia="Times New Roman" w:cs="Times New Roman"/>
                <w:sz w:val="18"/>
                <w:szCs w:val="18"/>
                <w:lang w:eastAsia="ru-RU"/>
              </w:rPr>
            </w:pPr>
          </w:p>
        </w:tc>
        <w:tc>
          <w:tcPr>
            <w:tcW w:w="1956" w:type="dxa"/>
          </w:tcPr>
          <w:p w:rsidR="008B609E" w:rsidRPr="008B609E" w:rsidRDefault="008B609E" w:rsidP="008B609E">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8B609E" w:rsidRPr="008B609E" w:rsidRDefault="008B609E" w:rsidP="008B609E">
            <w:pPr>
              <w:widowControl w:val="0"/>
              <w:jc w:val="center"/>
              <w:rPr>
                <w:rFonts w:eastAsia="Times New Roman" w:cs="Times New Roman"/>
                <w:sz w:val="18"/>
                <w:szCs w:val="18"/>
                <w:lang w:eastAsia="ru-RU"/>
              </w:rPr>
            </w:pPr>
            <w:r w:rsidRPr="008B609E">
              <w:rPr>
                <w:rFonts w:eastAsia="Times New Roman" w:cs="Times New Roman"/>
                <w:sz w:val="18"/>
                <w:szCs w:val="18"/>
                <w:lang w:val="uk-UA" w:eastAsia="ru-RU"/>
              </w:rPr>
              <w:t>Коди</w:t>
            </w:r>
          </w:p>
        </w:tc>
      </w:tr>
      <w:tr w:rsidR="008B609E" w:rsidRPr="008B609E" w:rsidTr="00E624EB">
        <w:tc>
          <w:tcPr>
            <w:tcW w:w="6082" w:type="dxa"/>
          </w:tcPr>
          <w:p w:rsidR="008B609E" w:rsidRPr="008B609E" w:rsidRDefault="008B609E" w:rsidP="008B609E">
            <w:pPr>
              <w:widowControl w:val="0"/>
              <w:rPr>
                <w:rFonts w:eastAsia="Times New Roman" w:cs="Times New Roman"/>
                <w:sz w:val="18"/>
                <w:szCs w:val="18"/>
                <w:lang w:eastAsia="ru-RU"/>
              </w:rPr>
            </w:pPr>
          </w:p>
        </w:tc>
        <w:tc>
          <w:tcPr>
            <w:tcW w:w="1956" w:type="dxa"/>
          </w:tcPr>
          <w:p w:rsidR="008B609E" w:rsidRPr="008B609E" w:rsidRDefault="008B609E" w:rsidP="008B609E">
            <w:pPr>
              <w:widowControl w:val="0"/>
              <w:jc w:val="center"/>
              <w:rPr>
                <w:rFonts w:eastAsia="Times New Roman" w:cs="Times New Roman"/>
                <w:sz w:val="16"/>
                <w:szCs w:val="16"/>
                <w:lang w:eastAsia="ru-RU"/>
              </w:rPr>
            </w:pPr>
            <w:r w:rsidRPr="008B609E">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8B609E" w:rsidRPr="008B609E" w:rsidRDefault="008B609E" w:rsidP="008B609E">
            <w:pPr>
              <w:widowControl w:val="0"/>
              <w:jc w:val="center"/>
              <w:rPr>
                <w:rFonts w:eastAsia="Times New Roman" w:cs="Times New Roman"/>
                <w:sz w:val="18"/>
                <w:szCs w:val="18"/>
                <w:lang w:val="en-US" w:eastAsia="ru-RU"/>
              </w:rPr>
            </w:pPr>
            <w:r w:rsidRPr="008B609E">
              <w:rPr>
                <w:rFonts w:eastAsia="Times New Roman" w:cs="Times New Roman"/>
                <w:sz w:val="18"/>
                <w:szCs w:val="18"/>
                <w:lang w:val="en-US" w:eastAsia="ru-RU"/>
              </w:rPr>
              <w:t>2021</w:t>
            </w:r>
          </w:p>
        </w:tc>
        <w:tc>
          <w:tcPr>
            <w:tcW w:w="676" w:type="dxa"/>
            <w:tcBorders>
              <w:top w:val="nil"/>
              <w:left w:val="single" w:sz="6" w:space="0" w:color="auto"/>
              <w:bottom w:val="nil"/>
              <w:right w:val="single" w:sz="6" w:space="0" w:color="auto"/>
            </w:tcBorders>
          </w:tcPr>
          <w:p w:rsidR="008B609E" w:rsidRPr="008B609E" w:rsidRDefault="008B609E" w:rsidP="008B609E">
            <w:pPr>
              <w:widowControl w:val="0"/>
              <w:rPr>
                <w:rFonts w:eastAsia="Times New Roman" w:cs="Times New Roman"/>
                <w:bCs/>
                <w:sz w:val="18"/>
                <w:szCs w:val="18"/>
                <w:lang w:val="en-US" w:eastAsia="ru-RU"/>
              </w:rPr>
            </w:pPr>
            <w:r w:rsidRPr="008B609E">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8B609E" w:rsidRPr="008B609E" w:rsidRDefault="008B609E" w:rsidP="008B609E">
            <w:pPr>
              <w:widowControl w:val="0"/>
              <w:rPr>
                <w:rFonts w:eastAsia="Times New Roman" w:cs="Times New Roman"/>
                <w:bCs/>
                <w:sz w:val="18"/>
                <w:szCs w:val="18"/>
                <w:lang w:val="en-US" w:eastAsia="ru-RU"/>
              </w:rPr>
            </w:pPr>
            <w:r w:rsidRPr="008B609E">
              <w:rPr>
                <w:rFonts w:eastAsia="Times New Roman" w:cs="Times New Roman"/>
                <w:bCs/>
                <w:sz w:val="18"/>
                <w:szCs w:val="18"/>
                <w:lang w:val="en-US" w:eastAsia="ru-RU"/>
              </w:rPr>
              <w:t>01</w:t>
            </w:r>
          </w:p>
        </w:tc>
      </w:tr>
      <w:tr w:rsidR="008B609E" w:rsidRPr="008B609E" w:rsidTr="00E624EB">
        <w:tc>
          <w:tcPr>
            <w:tcW w:w="6082" w:type="dxa"/>
          </w:tcPr>
          <w:p w:rsidR="008B609E" w:rsidRPr="008B609E" w:rsidRDefault="008B609E" w:rsidP="008B609E">
            <w:pPr>
              <w:widowControl w:val="0"/>
              <w:rPr>
                <w:rFonts w:eastAsia="Times New Roman" w:cs="Times New Roman"/>
                <w:sz w:val="18"/>
                <w:szCs w:val="18"/>
                <w:lang w:val="en-US" w:eastAsia="ru-RU"/>
              </w:rPr>
            </w:pPr>
            <w:r w:rsidRPr="008B609E">
              <w:rPr>
                <w:rFonts w:eastAsia="Times New Roman" w:cs="Times New Roman"/>
                <w:sz w:val="18"/>
                <w:szCs w:val="18"/>
                <w:lang w:val="uk-UA" w:eastAsia="ru-RU"/>
              </w:rPr>
              <w:t xml:space="preserve">Підприємство  </w:t>
            </w:r>
            <w:r w:rsidRPr="008B609E">
              <w:rPr>
                <w:rFonts w:eastAsia="Times New Roman" w:cs="Times New Roman"/>
                <w:sz w:val="18"/>
                <w:szCs w:val="18"/>
                <w:lang w:val="en-US" w:eastAsia="ru-RU"/>
              </w:rPr>
              <w:t xml:space="preserve"> </w:t>
            </w:r>
            <w:r w:rsidRPr="008B609E">
              <w:rPr>
                <w:rFonts w:eastAsia="Times New Roman" w:cs="Times New Roman"/>
                <w:sz w:val="18"/>
                <w:szCs w:val="18"/>
                <w:u w:val="single"/>
                <w:lang w:val="en-US" w:eastAsia="ru-RU"/>
              </w:rPr>
              <w:t>Приватне акціонерне товариство "Деревообробний завод "Явір"</w:t>
            </w:r>
          </w:p>
        </w:tc>
        <w:tc>
          <w:tcPr>
            <w:tcW w:w="1956" w:type="dxa"/>
          </w:tcPr>
          <w:p w:rsidR="008B609E" w:rsidRPr="008B609E" w:rsidRDefault="008B609E" w:rsidP="008B609E">
            <w:pPr>
              <w:widowControl w:val="0"/>
              <w:rPr>
                <w:rFonts w:eastAsia="Times New Roman" w:cs="Times New Roman"/>
                <w:sz w:val="18"/>
                <w:szCs w:val="18"/>
                <w:lang w:eastAsia="ru-RU"/>
              </w:rPr>
            </w:pPr>
            <w:r w:rsidRPr="008B609E">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8B609E" w:rsidRPr="008B609E" w:rsidRDefault="008B609E" w:rsidP="008B609E">
            <w:pPr>
              <w:widowControl w:val="0"/>
              <w:jc w:val="center"/>
              <w:rPr>
                <w:rFonts w:eastAsia="Times New Roman" w:cs="Times New Roman"/>
                <w:sz w:val="18"/>
                <w:szCs w:val="18"/>
                <w:lang w:val="en-US" w:eastAsia="ru-RU"/>
              </w:rPr>
            </w:pPr>
            <w:r w:rsidRPr="008B609E">
              <w:rPr>
                <w:rFonts w:eastAsia="Times New Roman" w:cs="Times New Roman"/>
                <w:sz w:val="18"/>
                <w:szCs w:val="18"/>
                <w:lang w:val="en-US" w:eastAsia="ru-RU"/>
              </w:rPr>
              <w:t>19026166</w:t>
            </w:r>
          </w:p>
        </w:tc>
      </w:tr>
    </w:tbl>
    <w:p w:rsidR="008B609E" w:rsidRPr="008B609E" w:rsidRDefault="008B609E" w:rsidP="008B609E">
      <w:pPr>
        <w:widowControl w:val="0"/>
        <w:jc w:val="center"/>
        <w:rPr>
          <w:rFonts w:eastAsia="Times New Roman" w:cs="Times New Roman"/>
          <w:b/>
          <w:bCs/>
          <w:sz w:val="22"/>
          <w:lang w:val="uk-UA" w:eastAsia="ru-RU"/>
        </w:rPr>
      </w:pPr>
    </w:p>
    <w:p w:rsidR="008B609E" w:rsidRPr="008B609E" w:rsidRDefault="008B609E" w:rsidP="008B609E">
      <w:pPr>
        <w:widowControl w:val="0"/>
        <w:jc w:val="center"/>
        <w:rPr>
          <w:rFonts w:eastAsia="Times New Roman" w:cs="Times New Roman"/>
          <w:b/>
          <w:bCs/>
          <w:sz w:val="22"/>
          <w:lang w:eastAsia="ru-RU"/>
        </w:rPr>
      </w:pPr>
      <w:r w:rsidRPr="008B609E">
        <w:rPr>
          <w:rFonts w:eastAsia="Times New Roman" w:cs="Times New Roman"/>
          <w:b/>
          <w:bCs/>
          <w:sz w:val="22"/>
          <w:lang w:val="en-US" w:eastAsia="ru-RU"/>
        </w:rPr>
        <w:t>Звіт</w:t>
      </w:r>
      <w:r w:rsidRPr="008B609E">
        <w:rPr>
          <w:rFonts w:eastAsia="Times New Roman" w:cs="Times New Roman"/>
          <w:b/>
          <w:bCs/>
          <w:sz w:val="22"/>
          <w:lang w:val="uk-UA" w:eastAsia="ru-RU"/>
        </w:rPr>
        <w:t xml:space="preserve"> про рух грошових коштів ( за прямим методом )</w:t>
      </w:r>
    </w:p>
    <w:p w:rsidR="008B609E" w:rsidRPr="008B609E" w:rsidRDefault="008B609E" w:rsidP="008B609E">
      <w:pPr>
        <w:widowControl w:val="0"/>
        <w:jc w:val="center"/>
        <w:rPr>
          <w:rFonts w:eastAsia="Times New Roman" w:cs="Times New Roman"/>
          <w:b/>
          <w:bCs/>
          <w:sz w:val="22"/>
          <w:lang w:val="uk-UA" w:eastAsia="ru-RU"/>
        </w:rPr>
      </w:pPr>
      <w:r w:rsidRPr="008B609E">
        <w:rPr>
          <w:rFonts w:eastAsia="Times New Roman" w:cs="Times New Roman"/>
          <w:b/>
          <w:bCs/>
          <w:sz w:val="22"/>
          <w:lang w:val="en-US" w:eastAsia="ru-RU"/>
        </w:rPr>
        <w:t>з</w:t>
      </w:r>
      <w:r w:rsidRPr="008B609E">
        <w:rPr>
          <w:rFonts w:eastAsia="Times New Roman" w:cs="Times New Roman"/>
          <w:b/>
          <w:bCs/>
          <w:sz w:val="22"/>
          <w:lang w:val="uk-UA" w:eastAsia="ru-RU"/>
        </w:rPr>
        <w:t xml:space="preserve">а </w:t>
      </w:r>
      <w:r w:rsidRPr="008B609E">
        <w:rPr>
          <w:rFonts w:eastAsia="Times New Roman" w:cs="Times New Roman"/>
          <w:b/>
          <w:bCs/>
          <w:sz w:val="22"/>
          <w:lang w:val="en-US" w:eastAsia="ru-RU"/>
        </w:rPr>
        <w:t>2020 рік</w:t>
      </w:r>
      <w:r w:rsidRPr="008B609E">
        <w:rPr>
          <w:rFonts w:eastAsia="Times New Roman" w:cs="Times New Roman"/>
          <w:b/>
          <w:bCs/>
          <w:sz w:val="22"/>
          <w:lang w:val="uk-UA" w:eastAsia="ru-RU"/>
        </w:rPr>
        <w:t xml:space="preserve"> </w:t>
      </w:r>
    </w:p>
    <w:p w:rsidR="008B609E" w:rsidRPr="008B609E" w:rsidRDefault="008B609E" w:rsidP="008B609E">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8B609E" w:rsidRPr="008B609E" w:rsidTr="00E624EB">
        <w:trPr>
          <w:jc w:val="right"/>
        </w:trPr>
        <w:tc>
          <w:tcPr>
            <w:tcW w:w="8613" w:type="dxa"/>
            <w:tcBorders>
              <w:right w:val="single" w:sz="4" w:space="0" w:color="auto"/>
            </w:tcBorders>
            <w:vAlign w:val="center"/>
          </w:tcPr>
          <w:p w:rsidR="008B609E" w:rsidRPr="008B609E" w:rsidRDefault="008B609E" w:rsidP="008B609E">
            <w:pPr>
              <w:widowControl w:val="0"/>
              <w:rPr>
                <w:rFonts w:eastAsia="Times New Roman" w:cs="Times New Roman"/>
                <w:sz w:val="22"/>
                <w:lang w:eastAsia="ru-RU"/>
              </w:rPr>
            </w:pPr>
            <w:r w:rsidRPr="008B609E">
              <w:rPr>
                <w:rFonts w:eastAsia="Times New Roman" w:cs="Times New Roman"/>
                <w:sz w:val="22"/>
                <w:lang w:val="uk-UA" w:eastAsia="ru-RU"/>
              </w:rPr>
              <w:t xml:space="preserve">                                                                    </w:t>
            </w:r>
            <w:r w:rsidRPr="008B609E">
              <w:rPr>
                <w:rFonts w:eastAsia="Times New Roman" w:cs="Times New Roman"/>
                <w:sz w:val="22"/>
                <w:lang w:val="en-US" w:eastAsia="ru-RU"/>
              </w:rPr>
              <w:t>Форма № 3</w:t>
            </w:r>
            <w:r w:rsidRPr="008B609E">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8B609E" w:rsidRPr="008B609E" w:rsidRDefault="008B609E" w:rsidP="008B609E">
            <w:pPr>
              <w:keepNext/>
              <w:keepLines/>
              <w:widowControl w:val="0"/>
              <w:suppressAutoHyphens/>
              <w:rPr>
                <w:rFonts w:eastAsia="Times New Roman" w:cs="Times New Roman"/>
                <w:sz w:val="22"/>
                <w:lang w:val="en-US" w:eastAsia="ru-RU"/>
              </w:rPr>
            </w:pPr>
            <w:r w:rsidRPr="008B609E">
              <w:rPr>
                <w:rFonts w:eastAsia="Times New Roman" w:cs="Times New Roman"/>
                <w:sz w:val="22"/>
                <w:lang w:val="en-US" w:eastAsia="ru-RU"/>
              </w:rPr>
              <w:t>1801004</w:t>
            </w:r>
          </w:p>
        </w:tc>
      </w:tr>
    </w:tbl>
    <w:p w:rsidR="008B609E" w:rsidRPr="008B609E" w:rsidRDefault="008B609E" w:rsidP="008B609E">
      <w:pPr>
        <w:widowControl w:val="0"/>
        <w:jc w:val="center"/>
        <w:rPr>
          <w:rFonts w:eastAsia="Times New Roman" w:cs="Times New Roman"/>
          <w:b/>
          <w:bCs/>
          <w:sz w:val="10"/>
          <w:szCs w:val="10"/>
          <w:lang w:eastAsia="ru-RU"/>
        </w:rPr>
      </w:pPr>
    </w:p>
    <w:p w:rsidR="008B609E" w:rsidRPr="008B609E" w:rsidRDefault="008B609E" w:rsidP="008B609E">
      <w:pPr>
        <w:widowControl w:val="0"/>
        <w:jc w:val="center"/>
        <w:rPr>
          <w:rFonts w:eastAsia="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8B609E" w:rsidRPr="008B609E" w:rsidTr="00E624EB">
        <w:tc>
          <w:tcPr>
            <w:tcW w:w="5107"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keepNext/>
              <w:jc w:val="center"/>
              <w:outlineLvl w:val="0"/>
              <w:rPr>
                <w:rFonts w:eastAsia="Times New Roman" w:cs="Times New Roman"/>
                <w:b/>
                <w:bCs/>
                <w:sz w:val="20"/>
                <w:szCs w:val="20"/>
                <w:lang w:val="uk-UA" w:eastAsia="ru-RU"/>
              </w:rPr>
            </w:pPr>
            <w:r w:rsidRPr="008B609E">
              <w:rPr>
                <w:rFonts w:eastAsia="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val="uk-UA" w:eastAsia="ru-RU"/>
              </w:rPr>
            </w:pPr>
            <w:r w:rsidRPr="008B609E">
              <w:rPr>
                <w:rFonts w:eastAsia="Times New Roman" w:cs="Times New Roman"/>
                <w:b/>
                <w:bCs/>
                <w:sz w:val="20"/>
                <w:szCs w:val="20"/>
                <w:lang w:val="uk-UA" w:eastAsia="ru-RU"/>
              </w:rPr>
              <w:t>За</w:t>
            </w:r>
            <w:r w:rsidRPr="008B609E">
              <w:rPr>
                <w:rFonts w:eastAsia="Times New Roman" w:cs="Times New Roman"/>
                <w:b/>
                <w:bCs/>
                <w:sz w:val="20"/>
                <w:szCs w:val="20"/>
                <w:lang w:eastAsia="ru-RU"/>
              </w:rPr>
              <w:t xml:space="preserve"> звітн</w:t>
            </w:r>
            <w:r w:rsidRPr="008B609E">
              <w:rPr>
                <w:rFonts w:eastAsia="Times New Roman" w:cs="Times New Roman"/>
                <w:b/>
                <w:bCs/>
                <w:sz w:val="20"/>
                <w:szCs w:val="20"/>
                <w:lang w:val="uk-UA" w:eastAsia="ru-RU"/>
              </w:rPr>
              <w:t>ий</w:t>
            </w:r>
            <w:r w:rsidRPr="008B609E">
              <w:rPr>
                <w:rFonts w:eastAsia="Times New Roman" w:cs="Times New Roman"/>
                <w:b/>
                <w:bCs/>
                <w:sz w:val="20"/>
                <w:szCs w:val="20"/>
                <w:lang w:eastAsia="ru-RU"/>
              </w:rPr>
              <w:t xml:space="preserve"> </w:t>
            </w:r>
            <w:r w:rsidRPr="008B609E">
              <w:rPr>
                <w:rFonts w:eastAsia="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color w:val="000000"/>
                <w:sz w:val="20"/>
                <w:szCs w:val="20"/>
                <w:lang w:val="uk-UA" w:eastAsia="ru-RU"/>
              </w:rPr>
              <w:t>За аналогічний</w:t>
            </w:r>
            <w:r w:rsidRPr="008B609E">
              <w:rPr>
                <w:rFonts w:eastAsia="Times New Roman" w:cs="Times New Roman"/>
                <w:b/>
                <w:color w:val="000000"/>
                <w:sz w:val="20"/>
                <w:szCs w:val="20"/>
                <w:lang w:val="uk-UA" w:eastAsia="ru-RU"/>
              </w:rPr>
              <w:br/>
              <w:t>період попереднього року</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
                <w:bCs/>
                <w:sz w:val="20"/>
                <w:szCs w:val="20"/>
                <w:lang w:eastAsia="ru-RU"/>
              </w:rPr>
            </w:pPr>
            <w:r w:rsidRPr="008B609E">
              <w:rPr>
                <w:rFonts w:eastAsia="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4</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І. Рух коштів у результаті операційної діяльності</w:t>
            </w:r>
          </w:p>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Надходження від:</w:t>
            </w:r>
          </w:p>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Реалізації продукції (товарів,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4442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3773</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Повернення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у тому числі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3006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Цільового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Надходження авансів від покупців і замовників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1254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3214</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Надходження від повернення авансів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99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43</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Надходження від відсотків за залишками коштів на поточних рахунках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3025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Надходження від операційної оренди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917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1010</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6</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Витрачання на оплату:</w:t>
            </w:r>
          </w:p>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(2235)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(1229)</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3105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(2122)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(1833)</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Відрахувань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(540)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(590)</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Зобов'язань з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3115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(1038)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(1130)</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Зобов'язання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3116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(70)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(16)</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Зобов'язання з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3117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(422)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(534)</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Зобов'язання з інших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3118</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(546)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(580)</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Витрачання на оплату авансів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(957)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(2751)</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Інші витрачання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(128)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(57)</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Чистий рух коштів від операційної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-307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457</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II. Рух коштів у результаті інвестиційної діяльності</w:t>
            </w:r>
          </w:p>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Надходження від реалізації:</w:t>
            </w:r>
          </w:p>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3205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Надходження від отриманих:</w:t>
            </w:r>
          </w:p>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відсотків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3215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Надходження від деривативів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3225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Витрачання на придбання:</w:t>
            </w:r>
          </w:p>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3260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(18)</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Виплати за деривативами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Чистий рух коштів від інвестиційної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-18</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III. Рух коштів у результаті фінансової діяльності</w:t>
            </w:r>
          </w:p>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Надходження від:</w:t>
            </w:r>
          </w:p>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Власного капіталу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Отримання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801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30</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3340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Витрачання на:</w:t>
            </w:r>
          </w:p>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Викуп власних акцій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3345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Погашення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601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Сплату 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(122)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(50)</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3390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Чистий рух коштів від фінансової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3395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78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-20</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Чистий рух грошових коштів за звітний період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-237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419</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Залишок коштів на початок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615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196</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Вплив зміни валютних курсів на залишок коштів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r>
      <w:tr w:rsidR="008B609E" w:rsidRPr="008B609E" w:rsidTr="00E624EB">
        <w:tc>
          <w:tcPr>
            <w:tcW w:w="5107"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lastRenderedPageBreak/>
              <w:t>Залишок коштів на кінець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378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615</w:t>
            </w:r>
          </w:p>
        </w:tc>
      </w:tr>
    </w:tbl>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uk-UA"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8B609E">
        <w:rPr>
          <w:rFonts w:ascii="Courier New" w:eastAsia="Times New Roman" w:hAnsi="Courier New" w:cs="Courier New"/>
          <w:sz w:val="20"/>
          <w:szCs w:val="20"/>
          <w:lang w:val="en-US" w:eastAsia="ru-RU"/>
        </w:rPr>
        <w:t xml:space="preserve"> </w:t>
      </w: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031" w:type="dxa"/>
        <w:tblLook w:val="01E0" w:firstRow="1" w:lastRow="1" w:firstColumn="1" w:lastColumn="1" w:noHBand="0" w:noVBand="0"/>
      </w:tblPr>
      <w:tblGrid>
        <w:gridCol w:w="3085"/>
        <w:gridCol w:w="2623"/>
        <w:gridCol w:w="4323"/>
      </w:tblGrid>
      <w:tr w:rsidR="008B609E" w:rsidRPr="008B609E" w:rsidTr="00E624EB">
        <w:tc>
          <w:tcPr>
            <w:tcW w:w="3085"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8B609E">
              <w:rPr>
                <w:rFonts w:eastAsia="Times New Roman" w:cs="Times New Roman"/>
                <w:b/>
                <w:sz w:val="20"/>
                <w:szCs w:val="20"/>
                <w:lang w:val="en-US" w:eastAsia="ru-RU"/>
              </w:rPr>
              <w:t>В.о. директора</w:t>
            </w:r>
          </w:p>
        </w:tc>
        <w:tc>
          <w:tcPr>
            <w:tcW w:w="2623" w:type="dxa"/>
            <w:shd w:val="clear" w:color="auto" w:fill="auto"/>
            <w:vAlign w:val="center"/>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8B609E">
              <w:rPr>
                <w:rFonts w:eastAsia="Times New Roman" w:cs="Times New Roman"/>
                <w:b/>
                <w:color w:val="000000"/>
                <w:sz w:val="20"/>
                <w:szCs w:val="20"/>
                <w:lang w:val="en-US" w:eastAsia="ru-RU"/>
              </w:rPr>
              <w:t>________________</w:t>
            </w:r>
          </w:p>
        </w:tc>
        <w:tc>
          <w:tcPr>
            <w:tcW w:w="4323"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8B609E">
              <w:rPr>
                <w:rFonts w:eastAsia="Times New Roman" w:cs="Times New Roman"/>
                <w:b/>
                <w:sz w:val="20"/>
                <w:szCs w:val="20"/>
                <w:lang w:val="en-US" w:eastAsia="ru-RU"/>
              </w:rPr>
              <w:t>Строкоус Микола Кузьмович</w:t>
            </w:r>
          </w:p>
        </w:tc>
      </w:tr>
      <w:tr w:rsidR="008B609E" w:rsidRPr="008B609E" w:rsidTr="00E624EB">
        <w:tc>
          <w:tcPr>
            <w:tcW w:w="3085"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8B609E">
              <w:rPr>
                <w:rFonts w:eastAsia="Times New Roman" w:cs="Times New Roman"/>
                <w:b/>
                <w:color w:val="000000"/>
                <w:sz w:val="16"/>
                <w:szCs w:val="16"/>
                <w:lang w:val="en-US" w:eastAsia="ru-RU"/>
              </w:rPr>
              <w:t>(</w:t>
            </w:r>
            <w:r w:rsidRPr="008B609E">
              <w:rPr>
                <w:rFonts w:eastAsia="Times New Roman" w:cs="Times New Roman"/>
                <w:b/>
                <w:color w:val="000000"/>
                <w:sz w:val="16"/>
                <w:szCs w:val="16"/>
                <w:lang w:eastAsia="ru-RU"/>
              </w:rPr>
              <w:t>підпис</w:t>
            </w:r>
            <w:r w:rsidRPr="008B609E">
              <w:rPr>
                <w:rFonts w:eastAsia="Times New Roman" w:cs="Times New Roman"/>
                <w:b/>
                <w:color w:val="000000"/>
                <w:sz w:val="16"/>
                <w:szCs w:val="16"/>
                <w:lang w:val="en-US" w:eastAsia="ru-RU"/>
              </w:rPr>
              <w:t>)</w:t>
            </w:r>
          </w:p>
        </w:tc>
        <w:tc>
          <w:tcPr>
            <w:tcW w:w="4323"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8B609E" w:rsidRPr="008B609E" w:rsidTr="00E624EB">
        <w:tc>
          <w:tcPr>
            <w:tcW w:w="3085"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323"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8B609E" w:rsidRPr="008B609E" w:rsidTr="00E624EB">
        <w:tc>
          <w:tcPr>
            <w:tcW w:w="3085"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8B609E">
              <w:rPr>
                <w:rFonts w:eastAsia="Times New Roman" w:cs="Times New Roman"/>
                <w:b/>
                <w:sz w:val="20"/>
                <w:szCs w:val="20"/>
                <w:lang w:eastAsia="ru-RU"/>
              </w:rPr>
              <w:t>Головний бухгалтер</w:t>
            </w:r>
            <w:r w:rsidRPr="008B609E">
              <w:rPr>
                <w:rFonts w:eastAsia="Times New Roman" w:cs="Times New Roman"/>
                <w:b/>
                <w:color w:val="000000"/>
                <w:sz w:val="20"/>
                <w:szCs w:val="20"/>
                <w:lang w:eastAsia="ru-RU"/>
              </w:rPr>
              <w:t xml:space="preserve"> </w:t>
            </w:r>
            <w:r w:rsidRPr="008B609E">
              <w:rPr>
                <w:rFonts w:eastAsia="Times New Roman" w:cs="Times New Roman"/>
                <w:b/>
                <w:color w:val="000000"/>
                <w:sz w:val="20"/>
                <w:szCs w:val="20"/>
                <w:lang w:val="uk-UA" w:eastAsia="ru-RU"/>
              </w:rPr>
              <w:t xml:space="preserve">   </w:t>
            </w:r>
          </w:p>
        </w:tc>
        <w:tc>
          <w:tcPr>
            <w:tcW w:w="2623" w:type="dxa"/>
            <w:shd w:val="clear" w:color="auto" w:fill="auto"/>
            <w:vAlign w:val="center"/>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8B609E">
              <w:rPr>
                <w:rFonts w:eastAsia="Times New Roman" w:cs="Times New Roman"/>
                <w:b/>
                <w:color w:val="000000"/>
                <w:sz w:val="20"/>
                <w:szCs w:val="20"/>
                <w:lang w:val="en-US" w:eastAsia="ru-RU"/>
              </w:rPr>
              <w:t>________________</w:t>
            </w:r>
          </w:p>
        </w:tc>
        <w:tc>
          <w:tcPr>
            <w:tcW w:w="4323"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8B609E">
              <w:rPr>
                <w:rFonts w:eastAsia="Times New Roman" w:cs="Times New Roman"/>
                <w:b/>
                <w:sz w:val="20"/>
                <w:szCs w:val="20"/>
                <w:lang w:val="en-US" w:eastAsia="ru-RU"/>
              </w:rPr>
              <w:t>Шермiрзаєв Вiталiй Геннадiйович</w:t>
            </w:r>
          </w:p>
        </w:tc>
      </w:tr>
      <w:tr w:rsidR="008B609E" w:rsidRPr="008B609E" w:rsidTr="00E624EB">
        <w:tc>
          <w:tcPr>
            <w:tcW w:w="3085"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623" w:type="dxa"/>
            <w:shd w:val="clear" w:color="auto" w:fill="auto"/>
            <w:vAlign w:val="center"/>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8B609E">
              <w:rPr>
                <w:rFonts w:eastAsia="Times New Roman" w:cs="Times New Roman"/>
                <w:b/>
                <w:color w:val="000000"/>
                <w:sz w:val="16"/>
                <w:szCs w:val="16"/>
                <w:lang w:val="en-US" w:eastAsia="ru-RU"/>
              </w:rPr>
              <w:t>(</w:t>
            </w:r>
            <w:r w:rsidRPr="008B609E">
              <w:rPr>
                <w:rFonts w:eastAsia="Times New Roman" w:cs="Times New Roman"/>
                <w:b/>
                <w:color w:val="000000"/>
                <w:sz w:val="16"/>
                <w:szCs w:val="16"/>
                <w:lang w:eastAsia="ru-RU"/>
              </w:rPr>
              <w:t>підпис</w:t>
            </w:r>
            <w:r w:rsidRPr="008B609E">
              <w:rPr>
                <w:rFonts w:eastAsia="Times New Roman" w:cs="Times New Roman"/>
                <w:b/>
                <w:color w:val="000000"/>
                <w:sz w:val="16"/>
                <w:szCs w:val="16"/>
                <w:lang w:val="en-US" w:eastAsia="ru-RU"/>
              </w:rPr>
              <w:t>)</w:t>
            </w:r>
          </w:p>
        </w:tc>
        <w:tc>
          <w:tcPr>
            <w:tcW w:w="4323"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8B609E" w:rsidRDefault="008B609E">
      <w:pPr>
        <w:sectPr w:rsidR="008B609E" w:rsidSect="008B609E">
          <w:pgSz w:w="11906" w:h="16838"/>
          <w:pgMar w:top="363" w:right="567" w:bottom="363" w:left="1417" w:header="708" w:footer="708" w:gutter="0"/>
          <w:cols w:space="708"/>
          <w:docGrid w:linePitch="360"/>
        </w:sect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8B609E" w:rsidRPr="008B609E" w:rsidTr="00E624EB">
        <w:tc>
          <w:tcPr>
            <w:tcW w:w="6082" w:type="dxa"/>
          </w:tcPr>
          <w:p w:rsidR="008B609E" w:rsidRPr="008B609E" w:rsidRDefault="008B609E" w:rsidP="008B609E">
            <w:pPr>
              <w:widowControl w:val="0"/>
              <w:rPr>
                <w:rFonts w:eastAsia="Times New Roman" w:cs="Times New Roman"/>
                <w:sz w:val="18"/>
                <w:szCs w:val="18"/>
                <w:lang w:eastAsia="ru-RU"/>
              </w:rPr>
            </w:pPr>
          </w:p>
        </w:tc>
        <w:tc>
          <w:tcPr>
            <w:tcW w:w="1956" w:type="dxa"/>
          </w:tcPr>
          <w:p w:rsidR="008B609E" w:rsidRPr="008B609E" w:rsidRDefault="008B609E" w:rsidP="008B609E">
            <w:pPr>
              <w:widowControl w:val="0"/>
              <w:jc w:val="center"/>
              <w:rPr>
                <w:rFonts w:eastAsia="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8B609E" w:rsidRPr="008B609E" w:rsidRDefault="008B609E" w:rsidP="008B609E">
            <w:pPr>
              <w:widowControl w:val="0"/>
              <w:jc w:val="center"/>
              <w:rPr>
                <w:rFonts w:eastAsia="Times New Roman" w:cs="Times New Roman"/>
                <w:sz w:val="18"/>
                <w:szCs w:val="18"/>
                <w:lang w:eastAsia="ru-RU"/>
              </w:rPr>
            </w:pPr>
            <w:r w:rsidRPr="008B609E">
              <w:rPr>
                <w:rFonts w:eastAsia="Times New Roman" w:cs="Times New Roman"/>
                <w:sz w:val="18"/>
                <w:szCs w:val="18"/>
                <w:lang w:val="uk-UA" w:eastAsia="ru-RU"/>
              </w:rPr>
              <w:t>Коди</w:t>
            </w:r>
          </w:p>
        </w:tc>
      </w:tr>
      <w:tr w:rsidR="008B609E" w:rsidRPr="008B609E" w:rsidTr="00E624EB">
        <w:tc>
          <w:tcPr>
            <w:tcW w:w="6082" w:type="dxa"/>
          </w:tcPr>
          <w:p w:rsidR="008B609E" w:rsidRPr="008B609E" w:rsidRDefault="008B609E" w:rsidP="008B609E">
            <w:pPr>
              <w:widowControl w:val="0"/>
              <w:rPr>
                <w:rFonts w:eastAsia="Times New Roman" w:cs="Times New Roman"/>
                <w:sz w:val="18"/>
                <w:szCs w:val="18"/>
                <w:lang w:eastAsia="ru-RU"/>
              </w:rPr>
            </w:pPr>
          </w:p>
        </w:tc>
        <w:tc>
          <w:tcPr>
            <w:tcW w:w="1956" w:type="dxa"/>
          </w:tcPr>
          <w:p w:rsidR="008B609E" w:rsidRPr="008B609E" w:rsidRDefault="008B609E" w:rsidP="008B609E">
            <w:pPr>
              <w:widowControl w:val="0"/>
              <w:jc w:val="center"/>
              <w:rPr>
                <w:rFonts w:eastAsia="Times New Roman" w:cs="Times New Roman"/>
                <w:sz w:val="16"/>
                <w:szCs w:val="16"/>
                <w:lang w:eastAsia="ru-RU"/>
              </w:rPr>
            </w:pPr>
            <w:r w:rsidRPr="008B609E">
              <w:rPr>
                <w:rFonts w:eastAsia="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8B609E" w:rsidRPr="008B609E" w:rsidRDefault="008B609E" w:rsidP="008B609E">
            <w:pPr>
              <w:widowControl w:val="0"/>
              <w:jc w:val="center"/>
              <w:rPr>
                <w:rFonts w:eastAsia="Times New Roman" w:cs="Times New Roman"/>
                <w:sz w:val="18"/>
                <w:szCs w:val="18"/>
                <w:lang w:val="en-US" w:eastAsia="ru-RU"/>
              </w:rPr>
            </w:pPr>
            <w:r w:rsidRPr="008B609E">
              <w:rPr>
                <w:rFonts w:eastAsia="Times New Roman" w:cs="Times New Roman"/>
                <w:sz w:val="18"/>
                <w:szCs w:val="18"/>
                <w:lang w:val="en-US" w:eastAsia="ru-RU"/>
              </w:rPr>
              <w:t>2021</w:t>
            </w:r>
          </w:p>
        </w:tc>
        <w:tc>
          <w:tcPr>
            <w:tcW w:w="676" w:type="dxa"/>
            <w:tcBorders>
              <w:top w:val="nil"/>
              <w:left w:val="single" w:sz="6" w:space="0" w:color="auto"/>
              <w:bottom w:val="nil"/>
              <w:right w:val="single" w:sz="6" w:space="0" w:color="auto"/>
            </w:tcBorders>
          </w:tcPr>
          <w:p w:rsidR="008B609E" w:rsidRPr="008B609E" w:rsidRDefault="008B609E" w:rsidP="008B609E">
            <w:pPr>
              <w:widowControl w:val="0"/>
              <w:rPr>
                <w:rFonts w:eastAsia="Times New Roman" w:cs="Times New Roman"/>
                <w:bCs/>
                <w:sz w:val="18"/>
                <w:szCs w:val="18"/>
                <w:lang w:val="en-US" w:eastAsia="ru-RU"/>
              </w:rPr>
            </w:pPr>
            <w:r w:rsidRPr="008B609E">
              <w:rPr>
                <w:rFonts w:eastAsia="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8B609E" w:rsidRPr="008B609E" w:rsidRDefault="008B609E" w:rsidP="008B609E">
            <w:pPr>
              <w:widowControl w:val="0"/>
              <w:rPr>
                <w:rFonts w:eastAsia="Times New Roman" w:cs="Times New Roman"/>
                <w:bCs/>
                <w:sz w:val="18"/>
                <w:szCs w:val="18"/>
                <w:lang w:val="en-US" w:eastAsia="ru-RU"/>
              </w:rPr>
            </w:pPr>
            <w:r w:rsidRPr="008B609E">
              <w:rPr>
                <w:rFonts w:eastAsia="Times New Roman" w:cs="Times New Roman"/>
                <w:bCs/>
                <w:sz w:val="18"/>
                <w:szCs w:val="18"/>
                <w:lang w:val="en-US" w:eastAsia="ru-RU"/>
              </w:rPr>
              <w:t>01</w:t>
            </w:r>
          </w:p>
        </w:tc>
      </w:tr>
      <w:tr w:rsidR="008B609E" w:rsidRPr="008B609E" w:rsidTr="00E624EB">
        <w:tc>
          <w:tcPr>
            <w:tcW w:w="6082" w:type="dxa"/>
          </w:tcPr>
          <w:p w:rsidR="008B609E" w:rsidRPr="008B609E" w:rsidRDefault="008B609E" w:rsidP="008B609E">
            <w:pPr>
              <w:widowControl w:val="0"/>
              <w:rPr>
                <w:rFonts w:eastAsia="Times New Roman" w:cs="Times New Roman"/>
                <w:sz w:val="20"/>
                <w:szCs w:val="20"/>
                <w:lang w:val="en-US" w:eastAsia="ru-RU"/>
              </w:rPr>
            </w:pPr>
            <w:r w:rsidRPr="008B609E">
              <w:rPr>
                <w:rFonts w:eastAsia="Times New Roman" w:cs="Times New Roman"/>
                <w:sz w:val="20"/>
                <w:szCs w:val="20"/>
                <w:lang w:val="uk-UA" w:eastAsia="ru-RU"/>
              </w:rPr>
              <w:t xml:space="preserve">Підприємство  </w:t>
            </w:r>
            <w:r w:rsidRPr="008B609E">
              <w:rPr>
                <w:rFonts w:eastAsia="Times New Roman" w:cs="Times New Roman"/>
                <w:sz w:val="20"/>
                <w:szCs w:val="20"/>
                <w:lang w:val="en-US" w:eastAsia="ru-RU"/>
              </w:rPr>
              <w:t xml:space="preserve"> </w:t>
            </w:r>
            <w:r w:rsidRPr="008B609E">
              <w:rPr>
                <w:rFonts w:eastAsia="Times New Roman" w:cs="Times New Roman"/>
                <w:sz w:val="20"/>
                <w:szCs w:val="20"/>
                <w:u w:val="single"/>
                <w:lang w:val="en-US" w:eastAsia="ru-RU"/>
              </w:rPr>
              <w:t>Приватне акціонерне товариство "Деревообробний завод "Явір"</w:t>
            </w:r>
          </w:p>
        </w:tc>
        <w:tc>
          <w:tcPr>
            <w:tcW w:w="1956" w:type="dxa"/>
          </w:tcPr>
          <w:p w:rsidR="008B609E" w:rsidRPr="008B609E" w:rsidRDefault="008B609E" w:rsidP="008B609E">
            <w:pPr>
              <w:widowControl w:val="0"/>
              <w:rPr>
                <w:rFonts w:eastAsia="Times New Roman" w:cs="Times New Roman"/>
                <w:sz w:val="18"/>
                <w:szCs w:val="18"/>
                <w:lang w:eastAsia="ru-RU"/>
              </w:rPr>
            </w:pPr>
            <w:r w:rsidRPr="008B609E">
              <w:rPr>
                <w:rFonts w:eastAsia="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8B609E" w:rsidRPr="008B609E" w:rsidRDefault="008B609E" w:rsidP="008B609E">
            <w:pPr>
              <w:widowControl w:val="0"/>
              <w:jc w:val="center"/>
              <w:rPr>
                <w:rFonts w:eastAsia="Times New Roman" w:cs="Times New Roman"/>
                <w:sz w:val="18"/>
                <w:szCs w:val="18"/>
                <w:lang w:val="en-US" w:eastAsia="ru-RU"/>
              </w:rPr>
            </w:pPr>
            <w:r w:rsidRPr="008B609E">
              <w:rPr>
                <w:rFonts w:eastAsia="Times New Roman" w:cs="Times New Roman"/>
                <w:sz w:val="18"/>
                <w:szCs w:val="18"/>
                <w:lang w:val="en-US" w:eastAsia="ru-RU"/>
              </w:rPr>
              <w:t>19026166</w:t>
            </w:r>
          </w:p>
        </w:tc>
      </w:tr>
    </w:tbl>
    <w:p w:rsidR="008B609E" w:rsidRPr="008B609E" w:rsidRDefault="008B609E" w:rsidP="008B609E">
      <w:pPr>
        <w:widowControl w:val="0"/>
        <w:jc w:val="center"/>
        <w:rPr>
          <w:rFonts w:eastAsia="Times New Roman" w:cs="Times New Roman"/>
          <w:b/>
          <w:bCs/>
          <w:sz w:val="22"/>
          <w:lang w:val="uk-UA" w:eastAsia="ru-RU"/>
        </w:rPr>
      </w:pPr>
    </w:p>
    <w:p w:rsidR="008B609E" w:rsidRPr="008B609E" w:rsidRDefault="008B609E" w:rsidP="008B609E">
      <w:pPr>
        <w:widowControl w:val="0"/>
        <w:jc w:val="center"/>
        <w:rPr>
          <w:rFonts w:eastAsia="Times New Roman" w:cs="Times New Roman"/>
          <w:b/>
          <w:bCs/>
          <w:sz w:val="22"/>
          <w:lang w:eastAsia="ru-RU"/>
        </w:rPr>
      </w:pPr>
      <w:r w:rsidRPr="008B609E">
        <w:rPr>
          <w:rFonts w:eastAsia="Times New Roman" w:cs="Times New Roman"/>
          <w:b/>
          <w:bCs/>
          <w:sz w:val="22"/>
          <w:lang w:val="en-US" w:eastAsia="ru-RU"/>
        </w:rPr>
        <w:t>Звіт</w:t>
      </w:r>
      <w:r w:rsidRPr="008B609E">
        <w:rPr>
          <w:rFonts w:eastAsia="Times New Roman" w:cs="Times New Roman"/>
          <w:b/>
          <w:bCs/>
          <w:sz w:val="22"/>
          <w:lang w:val="uk-UA" w:eastAsia="ru-RU"/>
        </w:rPr>
        <w:t xml:space="preserve"> про власний капітал</w:t>
      </w:r>
    </w:p>
    <w:p w:rsidR="008B609E" w:rsidRPr="008B609E" w:rsidRDefault="008B609E" w:rsidP="008B609E">
      <w:pPr>
        <w:widowControl w:val="0"/>
        <w:jc w:val="center"/>
        <w:rPr>
          <w:rFonts w:eastAsia="Times New Roman" w:cs="Times New Roman"/>
          <w:b/>
          <w:bCs/>
          <w:sz w:val="22"/>
          <w:lang w:val="uk-UA" w:eastAsia="ru-RU"/>
        </w:rPr>
      </w:pPr>
      <w:r w:rsidRPr="008B609E">
        <w:rPr>
          <w:rFonts w:eastAsia="Times New Roman" w:cs="Times New Roman"/>
          <w:b/>
          <w:bCs/>
          <w:sz w:val="22"/>
          <w:lang w:val="en-US" w:eastAsia="ru-RU"/>
        </w:rPr>
        <w:t>з</w:t>
      </w:r>
      <w:r w:rsidRPr="008B609E">
        <w:rPr>
          <w:rFonts w:eastAsia="Times New Roman" w:cs="Times New Roman"/>
          <w:b/>
          <w:bCs/>
          <w:sz w:val="22"/>
          <w:lang w:val="uk-UA" w:eastAsia="ru-RU"/>
        </w:rPr>
        <w:t xml:space="preserve">а </w:t>
      </w:r>
      <w:r w:rsidRPr="008B609E">
        <w:rPr>
          <w:rFonts w:eastAsia="Times New Roman" w:cs="Times New Roman"/>
          <w:b/>
          <w:bCs/>
          <w:sz w:val="22"/>
          <w:lang w:val="en-US" w:eastAsia="ru-RU"/>
        </w:rPr>
        <w:t>2020 рік</w:t>
      </w:r>
      <w:r w:rsidRPr="008B609E">
        <w:rPr>
          <w:rFonts w:eastAsia="Times New Roman" w:cs="Times New Roman"/>
          <w:b/>
          <w:bCs/>
          <w:sz w:val="22"/>
          <w:lang w:val="uk-UA" w:eastAsia="ru-RU"/>
        </w:rPr>
        <w:t xml:space="preserve"> </w:t>
      </w:r>
    </w:p>
    <w:p w:rsidR="008B609E" w:rsidRPr="008B609E" w:rsidRDefault="008B609E" w:rsidP="008B609E">
      <w:pPr>
        <w:widowControl w:val="0"/>
        <w:jc w:val="center"/>
        <w:rPr>
          <w:rFonts w:eastAsia="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8B609E" w:rsidRPr="008B609E" w:rsidTr="00E624EB">
        <w:trPr>
          <w:jc w:val="right"/>
        </w:trPr>
        <w:tc>
          <w:tcPr>
            <w:tcW w:w="8613" w:type="dxa"/>
            <w:tcBorders>
              <w:right w:val="single" w:sz="4" w:space="0" w:color="auto"/>
            </w:tcBorders>
            <w:vAlign w:val="center"/>
          </w:tcPr>
          <w:p w:rsidR="008B609E" w:rsidRPr="008B609E" w:rsidRDefault="008B609E" w:rsidP="008B609E">
            <w:pPr>
              <w:widowControl w:val="0"/>
              <w:rPr>
                <w:rFonts w:eastAsia="Times New Roman" w:cs="Times New Roman"/>
                <w:sz w:val="22"/>
                <w:lang w:eastAsia="ru-RU"/>
              </w:rPr>
            </w:pPr>
            <w:r w:rsidRPr="008B609E">
              <w:rPr>
                <w:rFonts w:eastAsia="Times New Roman" w:cs="Times New Roman"/>
                <w:sz w:val="22"/>
                <w:lang w:val="uk-UA" w:eastAsia="ru-RU"/>
              </w:rPr>
              <w:t xml:space="preserve">                                                                    </w:t>
            </w:r>
            <w:r w:rsidRPr="008B609E">
              <w:rPr>
                <w:rFonts w:eastAsia="Times New Roman" w:cs="Times New Roman"/>
                <w:sz w:val="22"/>
                <w:lang w:val="en-US" w:eastAsia="ru-RU"/>
              </w:rPr>
              <w:t>Форма № 4</w:t>
            </w:r>
            <w:r w:rsidRPr="008B609E">
              <w:rPr>
                <w:rFonts w:eastAsia="Times New Roman" w:cs="Times New Roman"/>
                <w:sz w:val="22"/>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8B609E" w:rsidRPr="008B609E" w:rsidRDefault="008B609E" w:rsidP="008B609E">
            <w:pPr>
              <w:keepNext/>
              <w:keepLines/>
              <w:widowControl w:val="0"/>
              <w:suppressAutoHyphens/>
              <w:rPr>
                <w:rFonts w:eastAsia="Times New Roman" w:cs="Times New Roman"/>
                <w:sz w:val="22"/>
                <w:lang w:val="en-US" w:eastAsia="ru-RU"/>
              </w:rPr>
            </w:pPr>
            <w:r w:rsidRPr="008B609E">
              <w:rPr>
                <w:rFonts w:eastAsia="Times New Roman" w:cs="Times New Roman"/>
                <w:sz w:val="22"/>
                <w:lang w:val="en-US" w:eastAsia="ru-RU"/>
              </w:rPr>
              <w:t>1801005</w:t>
            </w:r>
          </w:p>
        </w:tc>
      </w:tr>
    </w:tbl>
    <w:p w:rsidR="008B609E" w:rsidRPr="008B609E" w:rsidRDefault="008B609E" w:rsidP="008B609E">
      <w:pPr>
        <w:widowControl w:val="0"/>
        <w:jc w:val="center"/>
        <w:rPr>
          <w:rFonts w:eastAsia="Times New Roman" w:cs="Times New Roman"/>
          <w:b/>
          <w:bCs/>
          <w:sz w:val="10"/>
          <w:szCs w:val="10"/>
          <w:lang w:eastAsia="ru-RU"/>
        </w:rPr>
      </w:pPr>
    </w:p>
    <w:p w:rsidR="008B609E" w:rsidRPr="008B609E" w:rsidRDefault="008B609E" w:rsidP="008B609E">
      <w:pPr>
        <w:widowControl w:val="0"/>
        <w:jc w:val="center"/>
        <w:rPr>
          <w:rFonts w:eastAsia="Times New Roman" w:cs="Times New Roman"/>
          <w:b/>
          <w:bCs/>
          <w:sz w:val="10"/>
          <w:szCs w:val="10"/>
          <w:lang w:val="uk-UA" w:eastAsia="ru-RU"/>
        </w:rPr>
      </w:pPr>
    </w:p>
    <w:tbl>
      <w:tblPr>
        <w:tblW w:w="10317" w:type="dxa"/>
        <w:tblInd w:w="-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2506"/>
        <w:gridCol w:w="630"/>
        <w:gridCol w:w="897"/>
        <w:gridCol w:w="898"/>
        <w:gridCol w:w="897"/>
        <w:gridCol w:w="898"/>
        <w:gridCol w:w="959"/>
        <w:gridCol w:w="836"/>
        <w:gridCol w:w="898"/>
        <w:gridCol w:w="898"/>
      </w:tblGrid>
      <w:tr w:rsidR="008B609E" w:rsidRPr="008B609E" w:rsidTr="00E624EB">
        <w:trPr>
          <w:trHeight w:val="345"/>
        </w:trPr>
        <w:tc>
          <w:tcPr>
            <w:tcW w:w="2506" w:type="dxa"/>
            <w:tcBorders>
              <w:left w:val="single" w:sz="6" w:space="0" w:color="auto"/>
              <w:bottom w:val="single" w:sz="6" w:space="0" w:color="auto"/>
              <w:right w:val="single" w:sz="6" w:space="0" w:color="auto"/>
            </w:tcBorders>
            <w:vAlign w:val="center"/>
          </w:tcPr>
          <w:p w:rsidR="008B609E" w:rsidRPr="008B609E" w:rsidRDefault="008B609E" w:rsidP="008B609E">
            <w:pPr>
              <w:keepNext/>
              <w:jc w:val="center"/>
              <w:outlineLvl w:val="0"/>
              <w:rPr>
                <w:rFonts w:eastAsia="Times New Roman" w:cs="Times New Roman"/>
                <w:b/>
                <w:bCs/>
                <w:sz w:val="20"/>
                <w:szCs w:val="20"/>
                <w:lang w:val="uk-UA" w:eastAsia="ru-RU"/>
              </w:rPr>
            </w:pPr>
            <w:r w:rsidRPr="008B609E">
              <w:rPr>
                <w:rFonts w:ascii="Times New Roman CYR" w:eastAsia="Times New Roman" w:hAnsi="Times New Roman CYR" w:cs="Times New Roman CYR"/>
                <w:b/>
                <w:bCs/>
                <w:sz w:val="20"/>
                <w:szCs w:val="20"/>
                <w:lang w:val="uk-UA" w:eastAsia="ru-RU"/>
              </w:rPr>
              <w:t>Стаття</w:t>
            </w:r>
          </w:p>
        </w:tc>
        <w:tc>
          <w:tcPr>
            <w:tcW w:w="630" w:type="dxa"/>
            <w:tcBorders>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val="uk-UA" w:eastAsia="ru-RU"/>
              </w:rPr>
            </w:pPr>
            <w:r w:rsidRPr="008B609E">
              <w:rPr>
                <w:rFonts w:eastAsia="Times New Roman" w:cs="Times New Roman"/>
                <w:b/>
                <w:bCs/>
                <w:sz w:val="20"/>
                <w:szCs w:val="20"/>
                <w:lang w:val="uk-UA" w:eastAsia="ru-RU"/>
              </w:rPr>
              <w:t>Код рядка</w:t>
            </w:r>
          </w:p>
        </w:tc>
        <w:tc>
          <w:tcPr>
            <w:tcW w:w="897"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color w:val="000000"/>
                <w:sz w:val="20"/>
                <w:szCs w:val="20"/>
                <w:lang w:val="uk-UA" w:eastAsia="ru-RU"/>
              </w:rPr>
            </w:pPr>
            <w:r w:rsidRPr="008B609E">
              <w:rPr>
                <w:rFonts w:eastAsia="Times New Roman" w:cs="Times New Roman"/>
                <w:b/>
                <w:color w:val="000000"/>
                <w:sz w:val="20"/>
                <w:szCs w:val="20"/>
                <w:lang w:val="uk-UA" w:eastAsia="ru-RU"/>
              </w:rPr>
              <w:t>Зареєст-рований (пайовий)</w:t>
            </w:r>
          </w:p>
          <w:p w:rsidR="008B609E" w:rsidRPr="008B609E" w:rsidRDefault="008B609E" w:rsidP="008B609E">
            <w:pPr>
              <w:widowControl w:val="0"/>
              <w:jc w:val="center"/>
              <w:rPr>
                <w:rFonts w:eastAsia="Times New Roman" w:cs="Times New Roman"/>
                <w:b/>
                <w:bCs/>
                <w:sz w:val="20"/>
                <w:szCs w:val="20"/>
                <w:lang w:val="uk-UA" w:eastAsia="ru-RU"/>
              </w:rPr>
            </w:pPr>
            <w:r w:rsidRPr="008B609E">
              <w:rPr>
                <w:rFonts w:eastAsia="Times New Roman" w:cs="Times New Roman"/>
                <w:b/>
                <w:color w:val="000000"/>
                <w:sz w:val="20"/>
                <w:szCs w:val="20"/>
                <w:lang w:val="uk-UA" w:eastAsia="ru-RU"/>
              </w:rPr>
              <w:t>капітал</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val="uk-UA" w:eastAsia="ru-RU"/>
              </w:rPr>
            </w:pPr>
            <w:r w:rsidRPr="008B609E">
              <w:rPr>
                <w:rFonts w:eastAsia="Times New Roman" w:cs="Times New Roman"/>
                <w:b/>
                <w:color w:val="000000"/>
                <w:sz w:val="20"/>
                <w:szCs w:val="20"/>
                <w:lang w:val="uk-UA" w:eastAsia="ru-RU"/>
              </w:rPr>
              <w:t>Капітал у дооцін-ках</w:t>
            </w:r>
          </w:p>
        </w:tc>
        <w:tc>
          <w:tcPr>
            <w:tcW w:w="897" w:type="dxa"/>
            <w:tcBorders>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color w:val="000000"/>
                <w:sz w:val="20"/>
                <w:szCs w:val="20"/>
                <w:lang w:val="uk-UA" w:eastAsia="ru-RU"/>
              </w:rPr>
            </w:pPr>
            <w:r w:rsidRPr="008B609E">
              <w:rPr>
                <w:rFonts w:eastAsia="Times New Roman" w:cs="Times New Roman"/>
                <w:b/>
                <w:color w:val="000000"/>
                <w:sz w:val="20"/>
                <w:szCs w:val="20"/>
                <w:lang w:val="uk-UA" w:eastAsia="ru-RU"/>
              </w:rPr>
              <w:t>Додат-ковий капітал</w:t>
            </w:r>
          </w:p>
        </w:tc>
        <w:tc>
          <w:tcPr>
            <w:tcW w:w="898" w:type="dxa"/>
            <w:tcBorders>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sz w:val="20"/>
                <w:szCs w:val="20"/>
                <w:lang w:val="uk-UA" w:eastAsia="ru-RU"/>
              </w:rPr>
            </w:pPr>
            <w:r w:rsidRPr="008B609E">
              <w:rPr>
                <w:rFonts w:eastAsia="Times New Roman" w:cs="Times New Roman"/>
                <w:b/>
                <w:color w:val="000000"/>
                <w:sz w:val="20"/>
                <w:szCs w:val="20"/>
                <w:lang w:val="uk-UA" w:eastAsia="ru-RU"/>
              </w:rPr>
              <w:t>Резер-вний капітал</w:t>
            </w:r>
          </w:p>
        </w:tc>
        <w:tc>
          <w:tcPr>
            <w:tcW w:w="959" w:type="dxa"/>
            <w:tcBorders>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color w:val="000000"/>
                <w:sz w:val="20"/>
                <w:szCs w:val="20"/>
                <w:lang w:val="uk-UA" w:eastAsia="ru-RU"/>
              </w:rPr>
            </w:pPr>
            <w:r w:rsidRPr="008B609E">
              <w:rPr>
                <w:rFonts w:eastAsia="Times New Roman" w:cs="Times New Roman"/>
                <w:b/>
                <w:color w:val="000000"/>
                <w:sz w:val="20"/>
                <w:szCs w:val="20"/>
                <w:lang w:val="uk-UA" w:eastAsia="ru-RU"/>
              </w:rPr>
              <w:t>Нероз-</w:t>
            </w:r>
          </w:p>
          <w:p w:rsidR="008B609E" w:rsidRPr="008B609E" w:rsidRDefault="008B609E" w:rsidP="008B609E">
            <w:pPr>
              <w:widowControl w:val="0"/>
              <w:jc w:val="center"/>
              <w:rPr>
                <w:rFonts w:eastAsia="Times New Roman" w:cs="Times New Roman"/>
                <w:b/>
                <w:color w:val="000000"/>
                <w:sz w:val="20"/>
                <w:szCs w:val="20"/>
                <w:lang w:val="uk-UA" w:eastAsia="ru-RU"/>
              </w:rPr>
            </w:pPr>
            <w:r w:rsidRPr="008B609E">
              <w:rPr>
                <w:rFonts w:eastAsia="Times New Roman" w:cs="Times New Roman"/>
                <w:b/>
                <w:color w:val="000000"/>
                <w:sz w:val="20"/>
                <w:szCs w:val="20"/>
                <w:lang w:val="uk-UA" w:eastAsia="ru-RU"/>
              </w:rPr>
              <w:t>поділе-</w:t>
            </w:r>
          </w:p>
          <w:p w:rsidR="008B609E" w:rsidRPr="008B609E" w:rsidRDefault="008B609E" w:rsidP="008B609E">
            <w:pPr>
              <w:widowControl w:val="0"/>
              <w:jc w:val="center"/>
              <w:rPr>
                <w:rFonts w:eastAsia="Times New Roman" w:cs="Times New Roman"/>
                <w:b/>
                <w:sz w:val="20"/>
                <w:szCs w:val="20"/>
                <w:lang w:val="uk-UA" w:eastAsia="ru-RU"/>
              </w:rPr>
            </w:pPr>
            <w:r w:rsidRPr="008B609E">
              <w:rPr>
                <w:rFonts w:eastAsia="Times New Roman" w:cs="Times New Roman"/>
                <w:b/>
                <w:color w:val="000000"/>
                <w:sz w:val="20"/>
                <w:szCs w:val="20"/>
                <w:lang w:val="uk-UA" w:eastAsia="ru-RU"/>
              </w:rPr>
              <w:t>ний прибуток</w:t>
            </w:r>
            <w:r w:rsidRPr="008B609E">
              <w:rPr>
                <w:rFonts w:eastAsia="Times New Roman" w:cs="Times New Roman"/>
                <w:b/>
                <w:sz w:val="22"/>
                <w:lang w:eastAsia="ru-RU"/>
              </w:rPr>
              <w:t xml:space="preserve"> </w:t>
            </w:r>
            <w:r w:rsidRPr="008B609E">
              <w:rPr>
                <w:rFonts w:eastAsia="Times New Roman" w:cs="Times New Roman"/>
                <w:b/>
                <w:color w:val="000000"/>
                <w:sz w:val="20"/>
                <w:szCs w:val="20"/>
                <w:lang w:val="uk-UA" w:eastAsia="ru-RU"/>
              </w:rPr>
              <w:t>(непокритий збиток)</w:t>
            </w:r>
          </w:p>
        </w:tc>
        <w:tc>
          <w:tcPr>
            <w:tcW w:w="836" w:type="dxa"/>
            <w:tcBorders>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sz w:val="20"/>
                <w:szCs w:val="20"/>
                <w:lang w:val="uk-UA" w:eastAsia="ru-RU"/>
              </w:rPr>
            </w:pPr>
            <w:r w:rsidRPr="008B609E">
              <w:rPr>
                <w:rFonts w:eastAsia="Times New Roman" w:cs="Times New Roman"/>
                <w:b/>
                <w:color w:val="000000"/>
                <w:sz w:val="20"/>
                <w:szCs w:val="20"/>
                <w:lang w:val="uk-UA" w:eastAsia="ru-RU"/>
              </w:rPr>
              <w:t>Неопла-чений капітал</w:t>
            </w:r>
          </w:p>
        </w:tc>
        <w:tc>
          <w:tcPr>
            <w:tcW w:w="898" w:type="dxa"/>
            <w:tcBorders>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color w:val="000000"/>
                <w:sz w:val="20"/>
                <w:szCs w:val="20"/>
                <w:lang w:val="uk-UA" w:eastAsia="ru-RU"/>
              </w:rPr>
            </w:pPr>
            <w:r w:rsidRPr="008B609E">
              <w:rPr>
                <w:rFonts w:eastAsia="Times New Roman" w:cs="Times New Roman"/>
                <w:b/>
                <w:color w:val="000000"/>
                <w:sz w:val="20"/>
                <w:szCs w:val="20"/>
                <w:lang w:val="uk-UA" w:eastAsia="ru-RU"/>
              </w:rPr>
              <w:t>Вилу</w:t>
            </w:r>
            <w:r w:rsidRPr="008B609E">
              <w:rPr>
                <w:rFonts w:eastAsia="Times New Roman" w:cs="Times New Roman"/>
                <w:b/>
                <w:color w:val="000000"/>
                <w:sz w:val="20"/>
                <w:szCs w:val="20"/>
                <w:lang w:val="en-US" w:eastAsia="ru-RU"/>
              </w:rPr>
              <w:t>-</w:t>
            </w:r>
            <w:r w:rsidRPr="008B609E">
              <w:rPr>
                <w:rFonts w:eastAsia="Times New Roman" w:cs="Times New Roman"/>
                <w:b/>
                <w:color w:val="000000"/>
                <w:sz w:val="20"/>
                <w:szCs w:val="20"/>
                <w:lang w:val="uk-UA" w:eastAsia="ru-RU"/>
              </w:rPr>
              <w:t>чений капітал</w:t>
            </w:r>
          </w:p>
        </w:tc>
        <w:tc>
          <w:tcPr>
            <w:tcW w:w="898" w:type="dxa"/>
            <w:tcBorders>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sz w:val="20"/>
                <w:szCs w:val="20"/>
                <w:lang w:val="uk-UA" w:eastAsia="ru-RU"/>
              </w:rPr>
            </w:pPr>
            <w:r w:rsidRPr="008B609E">
              <w:rPr>
                <w:rFonts w:eastAsia="Times New Roman" w:cs="Times New Roman"/>
                <w:b/>
                <w:sz w:val="20"/>
                <w:szCs w:val="20"/>
                <w:lang w:val="uk-UA" w:eastAsia="ru-RU"/>
              </w:rPr>
              <w:t>Всього</w:t>
            </w:r>
          </w:p>
        </w:tc>
      </w:tr>
      <w:tr w:rsidR="008B609E" w:rsidRPr="008B609E" w:rsidTr="00E624EB">
        <w:tc>
          <w:tcPr>
            <w:tcW w:w="2506"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
                <w:bCs/>
                <w:sz w:val="20"/>
                <w:szCs w:val="20"/>
                <w:lang w:eastAsia="ru-RU"/>
              </w:rPr>
            </w:pPr>
            <w:r w:rsidRPr="008B609E">
              <w:rPr>
                <w:rFonts w:eastAsia="Times New Roman" w:cs="Times New Roman"/>
                <w:b/>
                <w:bCs/>
                <w:sz w:val="20"/>
                <w:szCs w:val="20"/>
                <w:lang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2</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eastAsia="ru-RU"/>
              </w:rPr>
            </w:pPr>
            <w:r w:rsidRPr="008B609E">
              <w:rPr>
                <w:rFonts w:eastAsia="Times New Roman" w:cs="Times New Roman"/>
                <w:b/>
                <w:bCs/>
                <w:sz w:val="20"/>
                <w:szCs w:val="20"/>
                <w:lang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val="uk-UA" w:eastAsia="ru-RU"/>
              </w:rPr>
            </w:pPr>
            <w:r w:rsidRPr="008B609E">
              <w:rPr>
                <w:rFonts w:eastAsia="Times New Roman" w:cs="Times New Roman"/>
                <w:b/>
                <w:bCs/>
                <w:sz w:val="20"/>
                <w:szCs w:val="20"/>
                <w:lang w:val="uk-UA" w:eastAsia="ru-RU"/>
              </w:rPr>
              <w:t>4</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val="uk-UA" w:eastAsia="ru-RU"/>
              </w:rPr>
            </w:pPr>
            <w:r w:rsidRPr="008B609E">
              <w:rPr>
                <w:rFonts w:eastAsia="Times New Roman" w:cs="Times New Roman"/>
                <w:b/>
                <w:bCs/>
                <w:sz w:val="20"/>
                <w:szCs w:val="20"/>
                <w:lang w:val="uk-UA" w:eastAsia="ru-RU"/>
              </w:rPr>
              <w:t>5</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val="uk-UA" w:eastAsia="ru-RU"/>
              </w:rPr>
            </w:pPr>
            <w:r w:rsidRPr="008B609E">
              <w:rPr>
                <w:rFonts w:eastAsia="Times New Roman" w:cs="Times New Roman"/>
                <w:b/>
                <w:bCs/>
                <w:sz w:val="20"/>
                <w:szCs w:val="20"/>
                <w:lang w:val="uk-UA" w:eastAsia="ru-RU"/>
              </w:rPr>
              <w:t>6</w:t>
            </w:r>
          </w:p>
        </w:tc>
        <w:tc>
          <w:tcPr>
            <w:tcW w:w="95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val="uk-UA" w:eastAsia="ru-RU"/>
              </w:rPr>
            </w:pPr>
            <w:r w:rsidRPr="008B609E">
              <w:rPr>
                <w:rFonts w:eastAsia="Times New Roman" w:cs="Times New Roman"/>
                <w:b/>
                <w:bCs/>
                <w:sz w:val="20"/>
                <w:szCs w:val="20"/>
                <w:lang w:val="uk-UA" w:eastAsia="ru-RU"/>
              </w:rPr>
              <w:t>7</w:t>
            </w:r>
          </w:p>
        </w:tc>
        <w:tc>
          <w:tcPr>
            <w:tcW w:w="83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val="uk-UA" w:eastAsia="ru-RU"/>
              </w:rPr>
            </w:pPr>
            <w:r w:rsidRPr="008B609E">
              <w:rPr>
                <w:rFonts w:eastAsia="Times New Roman" w:cs="Times New Roman"/>
                <w:b/>
                <w:bCs/>
                <w:sz w:val="20"/>
                <w:szCs w:val="20"/>
                <w:lang w:val="uk-UA" w:eastAsia="ru-RU"/>
              </w:rPr>
              <w:t>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
                <w:bCs/>
                <w:sz w:val="20"/>
                <w:szCs w:val="20"/>
                <w:lang w:val="uk-UA" w:eastAsia="ru-RU"/>
              </w:rPr>
            </w:pPr>
            <w:r w:rsidRPr="008B609E">
              <w:rPr>
                <w:rFonts w:eastAsia="Times New Roman" w:cs="Times New Roman"/>
                <w:b/>
                <w:bCs/>
                <w:sz w:val="20"/>
                <w:szCs w:val="20"/>
                <w:lang w:val="uk-UA" w:eastAsia="ru-RU"/>
              </w:rPr>
              <w:t>9</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
                <w:bCs/>
                <w:sz w:val="20"/>
                <w:szCs w:val="20"/>
                <w:lang w:val="uk-UA" w:eastAsia="ru-RU"/>
              </w:rPr>
            </w:pPr>
            <w:r w:rsidRPr="008B609E">
              <w:rPr>
                <w:rFonts w:eastAsia="Times New Roman" w:cs="Times New Roman"/>
                <w:b/>
                <w:bCs/>
                <w:sz w:val="20"/>
                <w:szCs w:val="20"/>
                <w:lang w:val="uk-UA" w:eastAsia="ru-RU"/>
              </w:rPr>
              <w:t>10</w:t>
            </w:r>
          </w:p>
        </w:tc>
      </w:tr>
      <w:tr w:rsidR="008B609E" w:rsidRPr="008B609E" w:rsidTr="00E624EB">
        <w:tc>
          <w:tcPr>
            <w:tcW w:w="2506"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4000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128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50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17</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32</w:t>
            </w:r>
          </w:p>
        </w:tc>
        <w:tc>
          <w:tcPr>
            <w:tcW w:w="95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1893</w:t>
            </w:r>
          </w:p>
        </w:tc>
        <w:tc>
          <w:tcPr>
            <w:tcW w:w="83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2120</w:t>
            </w:r>
          </w:p>
        </w:tc>
      </w:tr>
      <w:tr w:rsidR="008B609E" w:rsidRPr="008B609E" w:rsidTr="00E624EB">
        <w:tc>
          <w:tcPr>
            <w:tcW w:w="2506"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Коригування:</w:t>
            </w:r>
          </w:p>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Зміна облікової політики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4005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r>
      <w:tr w:rsidR="008B609E" w:rsidRPr="008B609E" w:rsidTr="00E624EB">
        <w:tc>
          <w:tcPr>
            <w:tcW w:w="2506"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Виправлення помилок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4010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r>
      <w:tr w:rsidR="008B609E" w:rsidRPr="008B609E" w:rsidTr="00E624EB">
        <w:tc>
          <w:tcPr>
            <w:tcW w:w="2506"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Інші зміни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4090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r>
      <w:tr w:rsidR="008B609E" w:rsidRPr="008B609E" w:rsidTr="00E624EB">
        <w:tc>
          <w:tcPr>
            <w:tcW w:w="2506"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Скоригований 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4095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128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50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17</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32</w:t>
            </w:r>
          </w:p>
        </w:tc>
        <w:tc>
          <w:tcPr>
            <w:tcW w:w="95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1893</w:t>
            </w:r>
          </w:p>
        </w:tc>
        <w:tc>
          <w:tcPr>
            <w:tcW w:w="83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2120</w:t>
            </w:r>
          </w:p>
        </w:tc>
      </w:tr>
      <w:tr w:rsidR="008B609E" w:rsidRPr="008B609E" w:rsidTr="00E624EB">
        <w:tc>
          <w:tcPr>
            <w:tcW w:w="2506"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Чистий прибуток (збиток)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4100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97</w:t>
            </w:r>
          </w:p>
        </w:tc>
        <w:tc>
          <w:tcPr>
            <w:tcW w:w="83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97</w:t>
            </w:r>
          </w:p>
        </w:tc>
      </w:tr>
      <w:tr w:rsidR="008B609E" w:rsidRPr="008B609E" w:rsidTr="00E624EB">
        <w:tc>
          <w:tcPr>
            <w:tcW w:w="2506"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Інший сукупний дохід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4110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r>
      <w:tr w:rsidR="008B609E" w:rsidRPr="008B609E" w:rsidTr="00E624EB">
        <w:tc>
          <w:tcPr>
            <w:tcW w:w="2506"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Розподіл прибутку:</w:t>
            </w:r>
          </w:p>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Виплати власникам (дивіденди)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4200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-239</w:t>
            </w:r>
          </w:p>
        </w:tc>
        <w:tc>
          <w:tcPr>
            <w:tcW w:w="83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-239</w:t>
            </w:r>
          </w:p>
        </w:tc>
      </w:tr>
      <w:tr w:rsidR="008B609E" w:rsidRPr="008B609E" w:rsidTr="00E624EB">
        <w:tc>
          <w:tcPr>
            <w:tcW w:w="2506"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Спрямування прибутку до зареєстрованого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4205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r>
      <w:tr w:rsidR="008B609E" w:rsidRPr="008B609E" w:rsidTr="00E624EB">
        <w:tc>
          <w:tcPr>
            <w:tcW w:w="2506"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Відрахування до резервного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4210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r>
      <w:tr w:rsidR="008B609E" w:rsidRPr="008B609E" w:rsidTr="00E624EB">
        <w:tc>
          <w:tcPr>
            <w:tcW w:w="2506"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Внески учасників : Внески до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4240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r>
      <w:tr w:rsidR="008B609E" w:rsidRPr="008B609E" w:rsidTr="00E624EB">
        <w:tc>
          <w:tcPr>
            <w:tcW w:w="2506"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Погашення заборгованості з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4245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r>
      <w:tr w:rsidR="008B609E" w:rsidRPr="008B609E" w:rsidTr="00E624EB">
        <w:tc>
          <w:tcPr>
            <w:tcW w:w="2506"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Вилучення капіталу : Викуп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4260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r>
      <w:tr w:rsidR="008B609E" w:rsidRPr="008B609E" w:rsidTr="00E624EB">
        <w:tc>
          <w:tcPr>
            <w:tcW w:w="2506"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Перепродаж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4265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r>
      <w:tr w:rsidR="008B609E" w:rsidRPr="008B609E" w:rsidTr="00E624EB">
        <w:tc>
          <w:tcPr>
            <w:tcW w:w="2506"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Анулювання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4270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r>
      <w:tr w:rsidR="008B609E" w:rsidRPr="008B609E" w:rsidTr="00E624EB">
        <w:tc>
          <w:tcPr>
            <w:tcW w:w="2506"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Вилучення частки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4275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r>
      <w:tr w:rsidR="008B609E" w:rsidRPr="008B609E" w:rsidTr="00E624EB">
        <w:tc>
          <w:tcPr>
            <w:tcW w:w="2506"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Інші зміни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4290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r>
      <w:tr w:rsidR="008B609E" w:rsidRPr="008B609E" w:rsidTr="00E624EB">
        <w:tc>
          <w:tcPr>
            <w:tcW w:w="2506"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Разом змін у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4295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-142</w:t>
            </w:r>
          </w:p>
        </w:tc>
        <w:tc>
          <w:tcPr>
            <w:tcW w:w="83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-142</w:t>
            </w:r>
          </w:p>
        </w:tc>
      </w:tr>
      <w:tr w:rsidR="008B609E" w:rsidRPr="008B609E" w:rsidTr="00E624EB">
        <w:tc>
          <w:tcPr>
            <w:tcW w:w="2506" w:type="dxa"/>
            <w:tcBorders>
              <w:top w:val="single" w:sz="6" w:space="0" w:color="auto"/>
              <w:left w:val="single" w:sz="6" w:space="0" w:color="auto"/>
              <w:bottom w:val="single" w:sz="6" w:space="0" w:color="auto"/>
              <w:right w:val="single" w:sz="6" w:space="0" w:color="auto"/>
            </w:tcBorders>
            <w:shd w:val="clear" w:color="auto" w:fill="auto"/>
          </w:tcPr>
          <w:p w:rsidR="008B609E" w:rsidRPr="008B609E" w:rsidRDefault="008B609E" w:rsidP="008B609E">
            <w:pPr>
              <w:widowControl w:val="0"/>
              <w:rPr>
                <w:rFonts w:eastAsia="Times New Roman" w:cs="Times New Roman"/>
                <w:bCs/>
                <w:sz w:val="20"/>
                <w:szCs w:val="20"/>
                <w:lang w:eastAsia="ru-RU"/>
              </w:rPr>
            </w:pPr>
            <w:r w:rsidRPr="008B609E">
              <w:rPr>
                <w:rFonts w:eastAsia="Times New Roman" w:cs="Times New Roman"/>
                <w:bCs/>
                <w:sz w:val="20"/>
                <w:szCs w:val="20"/>
                <w:lang w:eastAsia="ru-RU"/>
              </w:rPr>
              <w:t>Залишок на кінець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4300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eastAsia="ru-RU"/>
              </w:rPr>
            </w:pPr>
            <w:r w:rsidRPr="008B609E">
              <w:rPr>
                <w:rFonts w:eastAsia="Times New Roman" w:cs="Times New Roman"/>
                <w:bCs/>
                <w:sz w:val="20"/>
                <w:szCs w:val="20"/>
                <w:lang w:eastAsia="ru-RU"/>
              </w:rPr>
              <w:t>128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50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17</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32</w:t>
            </w:r>
          </w:p>
        </w:tc>
        <w:tc>
          <w:tcPr>
            <w:tcW w:w="959"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1751</w:t>
            </w:r>
          </w:p>
        </w:tc>
        <w:tc>
          <w:tcPr>
            <w:tcW w:w="836"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8B609E" w:rsidRPr="008B609E" w:rsidRDefault="008B609E" w:rsidP="008B609E">
            <w:pPr>
              <w:widowControl w:val="0"/>
              <w:jc w:val="center"/>
              <w:rPr>
                <w:rFonts w:eastAsia="Times New Roman" w:cs="Times New Roman"/>
                <w:bCs/>
                <w:sz w:val="20"/>
                <w:szCs w:val="20"/>
                <w:lang w:val="uk-UA" w:eastAsia="ru-RU"/>
              </w:rPr>
            </w:pPr>
            <w:r w:rsidRPr="008B609E">
              <w:rPr>
                <w:rFonts w:eastAsia="Times New Roman" w:cs="Times New Roman"/>
                <w:bCs/>
                <w:sz w:val="20"/>
                <w:szCs w:val="20"/>
                <w:lang w:val="uk-UA" w:eastAsia="ru-RU"/>
              </w:rPr>
              <w:t>1978</w:t>
            </w:r>
          </w:p>
        </w:tc>
      </w:tr>
    </w:tbl>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r w:rsidRPr="008B609E">
        <w:rPr>
          <w:rFonts w:ascii="Courier New" w:eastAsia="Times New Roman" w:hAnsi="Courier New" w:cs="Courier New"/>
          <w:sz w:val="20"/>
          <w:szCs w:val="20"/>
          <w:lang w:val="en-US" w:eastAsia="ru-RU"/>
        </w:rPr>
        <w:t xml:space="preserve"> </w:t>
      </w: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bl>
      <w:tblPr>
        <w:tblW w:w="10314" w:type="dxa"/>
        <w:tblLook w:val="01E0" w:firstRow="1" w:lastRow="1" w:firstColumn="1" w:lastColumn="1" w:noHBand="0" w:noVBand="0"/>
      </w:tblPr>
      <w:tblGrid>
        <w:gridCol w:w="3227"/>
        <w:gridCol w:w="2481"/>
        <w:gridCol w:w="4606"/>
      </w:tblGrid>
      <w:tr w:rsidR="008B609E" w:rsidRPr="008B609E" w:rsidTr="00E624EB">
        <w:tc>
          <w:tcPr>
            <w:tcW w:w="3227"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8B609E">
              <w:rPr>
                <w:rFonts w:eastAsia="Times New Roman" w:cs="Times New Roman"/>
                <w:b/>
                <w:sz w:val="20"/>
                <w:szCs w:val="20"/>
                <w:lang w:val="en-US" w:eastAsia="ru-RU"/>
              </w:rPr>
              <w:t>В.о. директора</w:t>
            </w:r>
          </w:p>
        </w:tc>
        <w:tc>
          <w:tcPr>
            <w:tcW w:w="2481" w:type="dxa"/>
            <w:shd w:val="clear" w:color="auto" w:fill="auto"/>
            <w:vAlign w:val="center"/>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8B609E">
              <w:rPr>
                <w:rFonts w:eastAsia="Times New Roman" w:cs="Times New Roman"/>
                <w:b/>
                <w:color w:val="000000"/>
                <w:sz w:val="20"/>
                <w:szCs w:val="20"/>
                <w:lang w:val="en-US" w:eastAsia="ru-RU"/>
              </w:rPr>
              <w:t>________________</w:t>
            </w:r>
          </w:p>
        </w:tc>
        <w:tc>
          <w:tcPr>
            <w:tcW w:w="4606"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8B609E">
              <w:rPr>
                <w:rFonts w:eastAsia="Times New Roman" w:cs="Times New Roman"/>
                <w:b/>
                <w:sz w:val="20"/>
                <w:szCs w:val="20"/>
                <w:lang w:val="en-US" w:eastAsia="ru-RU"/>
              </w:rPr>
              <w:t>Строкоус Микола Кузьмович</w:t>
            </w:r>
          </w:p>
        </w:tc>
      </w:tr>
      <w:tr w:rsidR="008B609E" w:rsidRPr="008B609E" w:rsidTr="00E624EB">
        <w:tc>
          <w:tcPr>
            <w:tcW w:w="3227"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8B609E">
              <w:rPr>
                <w:rFonts w:eastAsia="Times New Roman" w:cs="Times New Roman"/>
                <w:b/>
                <w:color w:val="000000"/>
                <w:sz w:val="16"/>
                <w:szCs w:val="16"/>
                <w:lang w:val="en-US" w:eastAsia="ru-RU"/>
              </w:rPr>
              <w:t>(</w:t>
            </w:r>
            <w:r w:rsidRPr="008B609E">
              <w:rPr>
                <w:rFonts w:eastAsia="Times New Roman" w:cs="Times New Roman"/>
                <w:b/>
                <w:color w:val="000000"/>
                <w:sz w:val="16"/>
                <w:szCs w:val="16"/>
                <w:lang w:eastAsia="ru-RU"/>
              </w:rPr>
              <w:t>підпис</w:t>
            </w:r>
            <w:r w:rsidRPr="008B609E">
              <w:rPr>
                <w:rFonts w:eastAsia="Times New Roman" w:cs="Times New Roman"/>
                <w:b/>
                <w:color w:val="000000"/>
                <w:sz w:val="16"/>
                <w:szCs w:val="16"/>
                <w:lang w:val="en-US" w:eastAsia="ru-RU"/>
              </w:rPr>
              <w:t>)</w:t>
            </w:r>
          </w:p>
        </w:tc>
        <w:tc>
          <w:tcPr>
            <w:tcW w:w="4606"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8B609E" w:rsidRPr="008B609E" w:rsidTr="00E624EB">
        <w:tc>
          <w:tcPr>
            <w:tcW w:w="3227"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p>
        </w:tc>
        <w:tc>
          <w:tcPr>
            <w:tcW w:w="4606"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r w:rsidR="008B609E" w:rsidRPr="008B609E" w:rsidTr="00E624EB">
        <w:tc>
          <w:tcPr>
            <w:tcW w:w="3227"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8B609E">
              <w:rPr>
                <w:rFonts w:eastAsia="Times New Roman" w:cs="Times New Roman"/>
                <w:b/>
                <w:sz w:val="20"/>
                <w:szCs w:val="20"/>
                <w:lang w:eastAsia="ru-RU"/>
              </w:rPr>
              <w:t>Головний бухгалтер</w:t>
            </w:r>
            <w:r w:rsidRPr="008B609E">
              <w:rPr>
                <w:rFonts w:eastAsia="Times New Roman" w:cs="Times New Roman"/>
                <w:b/>
                <w:color w:val="000000"/>
                <w:sz w:val="20"/>
                <w:szCs w:val="20"/>
                <w:lang w:eastAsia="ru-RU"/>
              </w:rPr>
              <w:t xml:space="preserve"> </w:t>
            </w:r>
            <w:r w:rsidRPr="008B609E">
              <w:rPr>
                <w:rFonts w:eastAsia="Times New Roman" w:cs="Times New Roman"/>
                <w:b/>
                <w:color w:val="000000"/>
                <w:sz w:val="20"/>
                <w:szCs w:val="20"/>
                <w:lang w:val="uk-UA" w:eastAsia="ru-RU"/>
              </w:rPr>
              <w:t xml:space="preserve">   </w:t>
            </w:r>
          </w:p>
        </w:tc>
        <w:tc>
          <w:tcPr>
            <w:tcW w:w="2481" w:type="dxa"/>
            <w:shd w:val="clear" w:color="auto" w:fill="auto"/>
            <w:vAlign w:val="center"/>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8B609E">
              <w:rPr>
                <w:rFonts w:eastAsia="Times New Roman" w:cs="Times New Roman"/>
                <w:b/>
                <w:color w:val="000000"/>
                <w:sz w:val="20"/>
                <w:szCs w:val="20"/>
                <w:lang w:val="en-US" w:eastAsia="ru-RU"/>
              </w:rPr>
              <w:t>________________</w:t>
            </w:r>
          </w:p>
        </w:tc>
        <w:tc>
          <w:tcPr>
            <w:tcW w:w="4606"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r w:rsidRPr="008B609E">
              <w:rPr>
                <w:rFonts w:eastAsia="Times New Roman" w:cs="Times New Roman"/>
                <w:b/>
                <w:sz w:val="20"/>
                <w:szCs w:val="20"/>
                <w:lang w:val="en-US" w:eastAsia="ru-RU"/>
              </w:rPr>
              <w:t>Шермiрзаєв Вiталiй Геннадiйович</w:t>
            </w:r>
          </w:p>
        </w:tc>
      </w:tr>
      <w:tr w:rsidR="008B609E" w:rsidRPr="008B609E" w:rsidTr="00E624EB">
        <w:tc>
          <w:tcPr>
            <w:tcW w:w="3227"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c>
          <w:tcPr>
            <w:tcW w:w="2481" w:type="dxa"/>
            <w:shd w:val="clear" w:color="auto" w:fill="auto"/>
            <w:vAlign w:val="center"/>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20"/>
                <w:szCs w:val="20"/>
                <w:lang w:val="en-US" w:eastAsia="ru-RU"/>
              </w:rPr>
            </w:pPr>
            <w:r w:rsidRPr="008B609E">
              <w:rPr>
                <w:rFonts w:eastAsia="Times New Roman" w:cs="Times New Roman"/>
                <w:b/>
                <w:color w:val="000000"/>
                <w:sz w:val="16"/>
                <w:szCs w:val="16"/>
                <w:lang w:val="en-US" w:eastAsia="ru-RU"/>
              </w:rPr>
              <w:t>(</w:t>
            </w:r>
            <w:r w:rsidRPr="008B609E">
              <w:rPr>
                <w:rFonts w:eastAsia="Times New Roman" w:cs="Times New Roman"/>
                <w:b/>
                <w:color w:val="000000"/>
                <w:sz w:val="16"/>
                <w:szCs w:val="16"/>
                <w:lang w:eastAsia="ru-RU"/>
              </w:rPr>
              <w:t>підпис</w:t>
            </w:r>
            <w:r w:rsidRPr="008B609E">
              <w:rPr>
                <w:rFonts w:eastAsia="Times New Roman" w:cs="Times New Roman"/>
                <w:b/>
                <w:color w:val="000000"/>
                <w:sz w:val="16"/>
                <w:szCs w:val="16"/>
                <w:lang w:val="en-US" w:eastAsia="ru-RU"/>
              </w:rPr>
              <w:t>)</w:t>
            </w:r>
          </w:p>
        </w:tc>
        <w:tc>
          <w:tcPr>
            <w:tcW w:w="4606" w:type="dxa"/>
            <w:shd w:val="clear" w:color="auto" w:fill="auto"/>
          </w:tcPr>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b/>
                <w:sz w:val="20"/>
                <w:szCs w:val="20"/>
                <w:lang w:val="en-US" w:eastAsia="ru-RU"/>
              </w:rPr>
            </w:pPr>
          </w:p>
        </w:tc>
      </w:tr>
    </w:tbl>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8B609E" w:rsidRPr="008B609E" w:rsidRDefault="008B609E" w:rsidP="008B6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lang w:val="en-US" w:eastAsia="ru-RU"/>
        </w:rPr>
      </w:pPr>
    </w:p>
    <w:p w:rsidR="008B609E" w:rsidRDefault="008B609E">
      <w:pPr>
        <w:sectPr w:rsidR="008B609E" w:rsidSect="008B609E">
          <w:pgSz w:w="11906" w:h="16838"/>
          <w:pgMar w:top="363" w:right="567" w:bottom="363" w:left="1417" w:header="708" w:footer="708" w:gutter="0"/>
          <w:cols w:space="708"/>
          <w:docGrid w:linePitch="360"/>
        </w:sectPr>
      </w:pPr>
    </w:p>
    <w:p w:rsidR="008B609E" w:rsidRPr="008B609E" w:rsidRDefault="008B609E" w:rsidP="008B609E">
      <w:pPr>
        <w:spacing w:before="100" w:beforeAutospacing="1" w:after="100" w:afterAutospacing="1"/>
        <w:jc w:val="center"/>
        <w:outlineLvl w:val="2"/>
        <w:rPr>
          <w:rFonts w:eastAsia="Times New Roman" w:cs="Times New Roman"/>
          <w:b/>
          <w:bCs/>
          <w:sz w:val="26"/>
          <w:szCs w:val="26"/>
          <w:lang w:val="en-US" w:eastAsia="uk-UA"/>
        </w:rPr>
      </w:pPr>
    </w:p>
    <w:p w:rsidR="008B609E" w:rsidRPr="008B609E" w:rsidRDefault="008B609E" w:rsidP="008B609E">
      <w:pPr>
        <w:spacing w:before="100" w:beforeAutospacing="1" w:after="100" w:afterAutospacing="1"/>
        <w:jc w:val="center"/>
        <w:outlineLvl w:val="2"/>
        <w:rPr>
          <w:rFonts w:eastAsia="Times New Roman" w:cs="Times New Roman"/>
          <w:b/>
          <w:bCs/>
          <w:color w:val="000000"/>
          <w:sz w:val="27"/>
          <w:szCs w:val="27"/>
          <w:lang w:val="uk-UA" w:eastAsia="uk-UA"/>
        </w:rPr>
      </w:pPr>
      <w:r w:rsidRPr="008B609E">
        <w:rPr>
          <w:rFonts w:eastAsia="Times New Roman" w:cs="Times New Roman"/>
          <w:b/>
          <w:bCs/>
          <w:color w:val="000000"/>
          <w:sz w:val="27"/>
          <w:szCs w:val="27"/>
          <w:lang w:val="uk-UA" w:eastAsia="uk-UA"/>
        </w:rPr>
        <w:t xml:space="preserve">XVI. Твердження щодо </w:t>
      </w:r>
      <w:r w:rsidRPr="008B609E">
        <w:rPr>
          <w:rFonts w:eastAsia="Times New Roman" w:cs="Times New Roman"/>
          <w:b/>
          <w:bCs/>
          <w:color w:val="000000"/>
          <w:sz w:val="27"/>
          <w:szCs w:val="27"/>
          <w:lang w:val="en-US" w:eastAsia="uk-UA"/>
        </w:rPr>
        <w:t xml:space="preserve">річної </w:t>
      </w:r>
      <w:r w:rsidRPr="008B609E">
        <w:rPr>
          <w:rFonts w:eastAsia="Times New Roman" w:cs="Times New Roman"/>
          <w:b/>
          <w:bCs/>
          <w:color w:val="000000"/>
          <w:sz w:val="27"/>
          <w:szCs w:val="27"/>
          <w:lang w:val="uk-UA" w:eastAsia="uk-UA"/>
        </w:rPr>
        <w:t>інформації</w:t>
      </w:r>
    </w:p>
    <w:p w:rsidR="008B609E" w:rsidRPr="008B609E" w:rsidRDefault="008B609E" w:rsidP="008B609E">
      <w:pPr>
        <w:rPr>
          <w:rFonts w:eastAsia="Times New Roman" w:cs="Times New Roman"/>
          <w:sz w:val="20"/>
          <w:szCs w:val="20"/>
          <w:lang w:val="en-US" w:eastAsia="uk-UA"/>
        </w:rPr>
      </w:pPr>
      <w:r w:rsidRPr="008B609E">
        <w:rPr>
          <w:rFonts w:eastAsia="Times New Roman" w:cs="Times New Roman"/>
          <w:sz w:val="20"/>
          <w:szCs w:val="20"/>
          <w:lang w:val="en-US" w:eastAsia="uk-UA"/>
        </w:rPr>
        <w:t>Я, в.о. директора Строкоус Микола Кузьмович,  підтверджую,  що, наскільки мені  відомо, річна фінансова звітність,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 а також про те, що звіт керівництва включає достовірне та об’єктивне подання інформації про розвиток і здійснення господарської діяльності та стан емітента  разом з описом основних ризиків та невизначеностей, з яким ми стикаємся  у своїй господарській діяльності.</w:t>
      </w:r>
    </w:p>
    <w:p w:rsidR="008B609E" w:rsidRDefault="008B609E">
      <w:pPr>
        <w:sectPr w:rsidR="008B609E" w:rsidSect="008B609E">
          <w:pgSz w:w="11906" w:h="16838"/>
          <w:pgMar w:top="363" w:right="567" w:bottom="363" w:left="1417" w:header="709" w:footer="709" w:gutter="0"/>
          <w:cols w:space="708"/>
          <w:docGrid w:linePitch="360"/>
        </w:sectPr>
      </w:pPr>
    </w:p>
    <w:p w:rsidR="008B609E" w:rsidRPr="008B609E" w:rsidRDefault="008B609E" w:rsidP="008B609E">
      <w:pPr>
        <w:spacing w:after="300"/>
        <w:jc w:val="center"/>
        <w:outlineLvl w:val="2"/>
        <w:rPr>
          <w:rFonts w:eastAsia="Times New Roman" w:cs="Times New Roman"/>
          <w:b/>
          <w:bCs/>
          <w:color w:val="000000"/>
          <w:sz w:val="26"/>
          <w:szCs w:val="26"/>
          <w:lang w:val="uk-UA" w:eastAsia="uk-UA"/>
        </w:rPr>
      </w:pPr>
      <w:r w:rsidRPr="008B609E">
        <w:rPr>
          <w:rFonts w:eastAsia="Times New Roman" w:cs="Times New Roman"/>
          <w:b/>
          <w:bCs/>
          <w:color w:val="000000"/>
          <w:sz w:val="26"/>
          <w:szCs w:val="26"/>
          <w:lang w:val="en-US" w:eastAsia="uk-UA"/>
        </w:rPr>
        <w:lastRenderedPageBreak/>
        <w:t>XIX</w:t>
      </w:r>
      <w:r w:rsidRPr="008B609E">
        <w:rPr>
          <w:rFonts w:eastAsia="Times New Roman" w:cs="Times New Roman"/>
          <w:b/>
          <w:bCs/>
          <w:color w:val="000000"/>
          <w:sz w:val="26"/>
          <w:szCs w:val="26"/>
          <w:lang w:eastAsia="uk-UA"/>
        </w:rPr>
        <w:t xml:space="preserve">. </w:t>
      </w:r>
      <w:r w:rsidRPr="008B609E">
        <w:rPr>
          <w:rFonts w:eastAsia="Times New Roman" w:cs="Times New Roman"/>
          <w:b/>
          <w:bCs/>
          <w:color w:val="000000"/>
          <w:sz w:val="26"/>
          <w:szCs w:val="26"/>
          <w:lang w:val="uk-UA" w:eastAsia="uk-UA"/>
        </w:rPr>
        <w:t xml:space="preserve">Відомості щодо особливої інформації та інформації про іпотечні цінні папери, </w:t>
      </w:r>
      <w:r w:rsidRPr="008B609E">
        <w:rPr>
          <w:rFonts w:eastAsia="Times New Roman" w:cs="Times New Roman"/>
          <w:b/>
          <w:bCs/>
          <w:color w:val="000000"/>
          <w:sz w:val="26"/>
          <w:szCs w:val="26"/>
          <w:lang w:val="uk-UA" w:eastAsia="uk-UA"/>
        </w:rPr>
        <w:br/>
        <w:t xml:space="preserve">                   що виникала протягом періоду</w:t>
      </w:r>
    </w:p>
    <w:p w:rsidR="008B609E" w:rsidRPr="008B609E" w:rsidRDefault="008B609E" w:rsidP="008B609E">
      <w:pPr>
        <w:rPr>
          <w:rFonts w:eastAsia="Times New Roman" w:cs="Times New Roman"/>
          <w:vanish/>
          <w:color w:val="000000"/>
          <w:szCs w:val="24"/>
          <w:lang w:val="uk-UA" w:eastAsia="uk-UA"/>
        </w:rPr>
      </w:pPr>
    </w:p>
    <w:tbl>
      <w:tblPr>
        <w:tblW w:w="10080" w:type="dxa"/>
        <w:tblInd w:w="15" w:type="dxa"/>
        <w:tblLayout w:type="fixed"/>
        <w:tblCellMar>
          <w:top w:w="15" w:type="dxa"/>
          <w:left w:w="15" w:type="dxa"/>
          <w:bottom w:w="15" w:type="dxa"/>
          <w:right w:w="15" w:type="dxa"/>
        </w:tblCellMar>
        <w:tblLook w:val="0000" w:firstRow="0" w:lastRow="0" w:firstColumn="0" w:lastColumn="0" w:noHBand="0" w:noVBand="0"/>
      </w:tblPr>
      <w:tblGrid>
        <w:gridCol w:w="1456"/>
        <w:gridCol w:w="2655"/>
        <w:gridCol w:w="5969"/>
      </w:tblGrid>
      <w:tr w:rsidR="008B609E" w:rsidRPr="008B609E" w:rsidTr="00E624EB">
        <w:tc>
          <w:tcPr>
            <w:tcW w:w="1456"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ind w:left="180" w:hanging="180"/>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Дата виникнення події</w:t>
            </w:r>
          </w:p>
        </w:tc>
        <w:tc>
          <w:tcPr>
            <w:tcW w:w="2655" w:type="dxa"/>
            <w:tcBorders>
              <w:top w:val="single" w:sz="6" w:space="0" w:color="000000"/>
              <w:left w:val="single" w:sz="6" w:space="0" w:color="000000"/>
              <w:bottom w:val="single" w:sz="6" w:space="0" w:color="000000"/>
              <w:right w:val="single" w:sz="6" w:space="0" w:color="000000"/>
            </w:tcBorders>
          </w:tcPr>
          <w:p w:rsidR="008B609E" w:rsidRPr="008B609E" w:rsidRDefault="008B609E" w:rsidP="008B609E">
            <w:pPr>
              <w:spacing w:before="100" w:beforeAutospacing="1" w:after="100" w:afterAutospacing="1"/>
              <w:jc w:val="center"/>
              <w:rPr>
                <w:rFonts w:eastAsia="Times New Roman" w:cs="Times New Roman"/>
                <w:b/>
                <w:color w:val="000000"/>
                <w:sz w:val="20"/>
                <w:szCs w:val="20"/>
                <w:lang w:val="uk-UA" w:eastAsia="ru-RU"/>
              </w:rPr>
            </w:pPr>
            <w:r w:rsidRPr="008B609E">
              <w:rPr>
                <w:rFonts w:eastAsia="Times New Roman" w:cs="Times New Roman"/>
                <w:b/>
                <w:color w:val="000000"/>
                <w:sz w:val="20"/>
                <w:szCs w:val="20"/>
                <w:lang w:val="uk-UA" w:eastAsia="ru-RU"/>
              </w:rPr>
              <w:t>Дата оприлюднення Повідомлення (Повідомлення про інформацію) у загальнодоступній інформаційній базі даних Національної комісії з цінних паперів та фондового ринку або через особу, яка провадить діяльність з оприлюднення регульованої інформації від імені учасників фондового ринку</w:t>
            </w:r>
          </w:p>
        </w:tc>
        <w:tc>
          <w:tcPr>
            <w:tcW w:w="5969"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Вид інформації</w:t>
            </w:r>
          </w:p>
        </w:tc>
      </w:tr>
      <w:tr w:rsidR="008B609E" w:rsidRPr="008B609E" w:rsidTr="00E624EB">
        <w:tc>
          <w:tcPr>
            <w:tcW w:w="1456"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ind w:left="180" w:hanging="180"/>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1</w:t>
            </w:r>
          </w:p>
        </w:tc>
        <w:tc>
          <w:tcPr>
            <w:tcW w:w="2655"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2</w:t>
            </w:r>
          </w:p>
        </w:tc>
        <w:tc>
          <w:tcPr>
            <w:tcW w:w="5969"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
                <w:bCs/>
                <w:sz w:val="20"/>
                <w:szCs w:val="20"/>
                <w:lang w:val="uk-UA" w:eastAsia="uk-UA"/>
              </w:rPr>
            </w:pPr>
            <w:r w:rsidRPr="008B609E">
              <w:rPr>
                <w:rFonts w:eastAsia="Times New Roman" w:cs="Times New Roman"/>
                <w:b/>
                <w:bCs/>
                <w:sz w:val="20"/>
                <w:szCs w:val="20"/>
                <w:lang w:val="uk-UA" w:eastAsia="uk-UA"/>
              </w:rPr>
              <w:t>3</w:t>
            </w:r>
          </w:p>
        </w:tc>
      </w:tr>
      <w:tr w:rsidR="008B609E" w:rsidRPr="008B609E" w:rsidTr="00E624EB">
        <w:tc>
          <w:tcPr>
            <w:tcW w:w="1456"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ind w:left="180" w:hanging="180"/>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20.01.2020</w:t>
            </w:r>
          </w:p>
        </w:tc>
        <w:tc>
          <w:tcPr>
            <w:tcW w:w="2655"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20.01.2020</w:t>
            </w:r>
          </w:p>
        </w:tc>
        <w:tc>
          <w:tcPr>
            <w:tcW w:w="5969"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 xml:space="preserve">Відомості про зміну складу посадових осіб емітента                                                                                                                                                                                                            </w:t>
            </w:r>
          </w:p>
        </w:tc>
      </w:tr>
      <w:tr w:rsidR="008B609E" w:rsidRPr="008B609E" w:rsidTr="00E624EB">
        <w:tc>
          <w:tcPr>
            <w:tcW w:w="1456"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ind w:left="180" w:hanging="180"/>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15.06.2020</w:t>
            </w:r>
          </w:p>
        </w:tc>
        <w:tc>
          <w:tcPr>
            <w:tcW w:w="2655"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15.06.2020</w:t>
            </w:r>
          </w:p>
        </w:tc>
        <w:tc>
          <w:tcPr>
            <w:tcW w:w="5969"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 xml:space="preserve">Відомості про зміну складу посадових осіб емітента                                                                                                                                                                                                            </w:t>
            </w:r>
          </w:p>
        </w:tc>
      </w:tr>
      <w:tr w:rsidR="008B609E" w:rsidRPr="008B609E" w:rsidTr="00E624EB">
        <w:tc>
          <w:tcPr>
            <w:tcW w:w="1456"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ind w:left="180" w:hanging="180"/>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09.12.2020</w:t>
            </w:r>
          </w:p>
        </w:tc>
        <w:tc>
          <w:tcPr>
            <w:tcW w:w="2655"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09.12.2020</w:t>
            </w:r>
          </w:p>
        </w:tc>
        <w:tc>
          <w:tcPr>
            <w:tcW w:w="5969"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 xml:space="preserve">Відомості про зміну складу посадових осіб емітента                                                                                                                                                                                                            </w:t>
            </w:r>
          </w:p>
        </w:tc>
      </w:tr>
      <w:tr w:rsidR="008B609E" w:rsidRPr="008B609E" w:rsidTr="00E624EB">
        <w:tc>
          <w:tcPr>
            <w:tcW w:w="1456"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ind w:left="180" w:hanging="180"/>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09.12.2020</w:t>
            </w:r>
          </w:p>
        </w:tc>
        <w:tc>
          <w:tcPr>
            <w:tcW w:w="2655"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09.12.2020</w:t>
            </w:r>
          </w:p>
        </w:tc>
        <w:tc>
          <w:tcPr>
            <w:tcW w:w="5969"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 xml:space="preserve">Відомості про прийняття рішення про попереднє надання згоди на вчинення значних правочинів                                                                                                                                                                    </w:t>
            </w:r>
          </w:p>
        </w:tc>
      </w:tr>
      <w:tr w:rsidR="008B609E" w:rsidRPr="008B609E" w:rsidTr="00E624EB">
        <w:tc>
          <w:tcPr>
            <w:tcW w:w="1456"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ind w:left="180" w:hanging="180"/>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09.12.2020</w:t>
            </w:r>
          </w:p>
        </w:tc>
        <w:tc>
          <w:tcPr>
            <w:tcW w:w="2655"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09.12.2020</w:t>
            </w:r>
          </w:p>
        </w:tc>
        <w:tc>
          <w:tcPr>
            <w:tcW w:w="5969"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 xml:space="preserve">Відомості про прийняття рішення про надання згоди на вчинення значних правочинів                                                                                                                                                                              </w:t>
            </w:r>
          </w:p>
        </w:tc>
      </w:tr>
      <w:tr w:rsidR="008B609E" w:rsidRPr="008B609E" w:rsidTr="00E624EB">
        <w:tc>
          <w:tcPr>
            <w:tcW w:w="1456"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ind w:left="180" w:hanging="180"/>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23.12.2020</w:t>
            </w:r>
          </w:p>
        </w:tc>
        <w:tc>
          <w:tcPr>
            <w:tcW w:w="2655"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23.12.2020</w:t>
            </w:r>
          </w:p>
        </w:tc>
        <w:tc>
          <w:tcPr>
            <w:tcW w:w="5969" w:type="dxa"/>
            <w:tcBorders>
              <w:top w:val="single" w:sz="6" w:space="0" w:color="000000"/>
              <w:left w:val="single" w:sz="6" w:space="0" w:color="000000"/>
              <w:bottom w:val="single" w:sz="6" w:space="0" w:color="000000"/>
              <w:right w:val="single" w:sz="6" w:space="0" w:color="000000"/>
            </w:tcBorders>
            <w:vAlign w:val="center"/>
          </w:tcPr>
          <w:p w:rsidR="008B609E" w:rsidRPr="008B609E" w:rsidRDefault="008B609E" w:rsidP="008B609E">
            <w:pPr>
              <w:jc w:val="center"/>
              <w:rPr>
                <w:rFonts w:eastAsia="Times New Roman" w:cs="Times New Roman"/>
                <w:bCs/>
                <w:sz w:val="20"/>
                <w:szCs w:val="20"/>
                <w:lang w:val="uk-UA" w:eastAsia="uk-UA"/>
              </w:rPr>
            </w:pPr>
            <w:r w:rsidRPr="008B609E">
              <w:rPr>
                <w:rFonts w:eastAsia="Times New Roman" w:cs="Times New Roman"/>
                <w:bCs/>
                <w:sz w:val="20"/>
                <w:szCs w:val="20"/>
                <w:lang w:val="uk-UA" w:eastAsia="uk-UA"/>
              </w:rPr>
              <w:t xml:space="preserve">Відомості про зміну складу посадових осіб емітента                                                                                                                                                                                                            </w:t>
            </w:r>
          </w:p>
        </w:tc>
      </w:tr>
    </w:tbl>
    <w:p w:rsidR="008B609E" w:rsidRPr="008B609E" w:rsidRDefault="008B609E" w:rsidP="008B609E">
      <w:pPr>
        <w:rPr>
          <w:rFonts w:eastAsia="Times New Roman" w:cs="Times New Roman"/>
          <w:szCs w:val="24"/>
          <w:lang w:val="uk-UA" w:eastAsia="uk-UA"/>
        </w:rPr>
      </w:pPr>
    </w:p>
    <w:p w:rsidR="001429DA" w:rsidRDefault="001429DA"/>
    <w:sectPr w:rsidR="001429DA" w:rsidSect="008B609E">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188">
    <w:altName w:val="Times New Roman"/>
    <w:charset w:val="01"/>
    <w:family w:val="roman"/>
    <w:pitch w:val="variable"/>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doNotDisplayPageBoundaries/>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09E"/>
    <w:rsid w:val="001429DA"/>
    <w:rsid w:val="007A1C4B"/>
    <w:rsid w:val="008B609E"/>
    <w:rsid w:val="00E53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326FA8-2F44-4EFE-AC7C-D882A938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B609E"/>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68</Pages>
  <Words>19858</Words>
  <Characters>113192</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Валерій</dc:creator>
  <cp:keywords/>
  <dc:description/>
  <cp:lastModifiedBy>Валерій</cp:lastModifiedBy>
  <cp:revision>2</cp:revision>
  <dcterms:created xsi:type="dcterms:W3CDTF">2021-03-23T08:41:00Z</dcterms:created>
  <dcterms:modified xsi:type="dcterms:W3CDTF">2021-03-23T08:41:00Z</dcterms:modified>
</cp:coreProperties>
</file>